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5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268"/>
        <w:gridCol w:w="7391"/>
      </w:tblGrid>
      <w:tr w:rsidR="00F27F19" w:rsidRPr="0027752E" w14:paraId="37A1DBCE" w14:textId="77777777" w:rsidTr="002F47A8">
        <w:trPr>
          <w:trHeight w:val="425"/>
        </w:trPr>
        <w:tc>
          <w:tcPr>
            <w:tcW w:w="2268" w:type="dxa"/>
            <w:vAlign w:val="center"/>
          </w:tcPr>
          <w:p w14:paraId="4EDD8DD1" w14:textId="77777777" w:rsidR="00F27F19" w:rsidRPr="0027752E" w:rsidRDefault="00F27F19" w:rsidP="002F47A8">
            <w:pPr>
              <w:rPr>
                <w:rFonts w:ascii="Tahoma" w:hAnsi="Tahoma" w:cs="Tahoma"/>
                <w:bCs/>
                <w:sz w:val="20"/>
                <w:szCs w:val="20"/>
              </w:rPr>
            </w:pPr>
            <w:r>
              <w:rPr>
                <w:rFonts w:ascii="Tahoma" w:hAnsi="Tahoma" w:cs="Tahoma"/>
                <w:bCs/>
                <w:sz w:val="20"/>
                <w:szCs w:val="20"/>
              </w:rPr>
              <w:t>Tea Golob</w:t>
            </w:r>
          </w:p>
        </w:tc>
        <w:tc>
          <w:tcPr>
            <w:tcW w:w="7391" w:type="dxa"/>
            <w:vAlign w:val="center"/>
          </w:tcPr>
          <w:p w14:paraId="24965BDA" w14:textId="77777777" w:rsidR="00F27F19" w:rsidRDefault="00F27F19" w:rsidP="002F47A8">
            <w:pPr>
              <w:jc w:val="both"/>
              <w:rPr>
                <w:rFonts w:ascii="Tahoma" w:hAnsi="Tahoma" w:cs="Tahoma"/>
                <w:bCs/>
                <w:iCs/>
                <w:sz w:val="20"/>
                <w:szCs w:val="20"/>
              </w:rPr>
            </w:pPr>
            <w:r w:rsidRPr="004F68C8">
              <w:rPr>
                <w:rFonts w:ascii="Tahoma" w:hAnsi="Tahoma" w:cs="Tahoma"/>
                <w:b/>
                <w:bCs/>
                <w:iCs/>
                <w:sz w:val="20"/>
                <w:szCs w:val="20"/>
              </w:rPr>
              <w:t>A module leader.</w:t>
            </w:r>
            <w:r>
              <w:rPr>
                <w:rFonts w:ascii="Tahoma" w:hAnsi="Tahoma" w:cs="Tahoma"/>
                <w:bCs/>
                <w:iCs/>
                <w:sz w:val="20"/>
                <w:szCs w:val="20"/>
              </w:rPr>
              <w:t xml:space="preserve"> Associate professor of sociology. She is </w:t>
            </w:r>
            <w:r w:rsidRPr="00F03CF1">
              <w:rPr>
                <w:rFonts w:ascii="Tahoma" w:hAnsi="Tahoma" w:cs="Tahoma"/>
                <w:bCs/>
                <w:iCs/>
                <w:sz w:val="20"/>
                <w:szCs w:val="20"/>
              </w:rPr>
              <w:t>a member of the SLO National MOST Committee/UNESCO</w:t>
            </w:r>
            <w:r>
              <w:rPr>
                <w:rFonts w:ascii="Tahoma" w:hAnsi="Tahoma" w:cs="Tahoma"/>
                <w:bCs/>
                <w:iCs/>
                <w:sz w:val="20"/>
                <w:szCs w:val="20"/>
              </w:rPr>
              <w:t>, and the Slovenian Social Science Association</w:t>
            </w:r>
            <w:r w:rsidRPr="00F03CF1">
              <w:rPr>
                <w:rFonts w:ascii="Tahoma" w:hAnsi="Tahoma" w:cs="Tahoma"/>
                <w:bCs/>
                <w:iCs/>
                <w:sz w:val="20"/>
                <w:szCs w:val="20"/>
              </w:rPr>
              <w:t xml:space="preserve">. </w:t>
            </w:r>
            <w:r>
              <w:rPr>
                <w:rFonts w:ascii="Tahoma" w:hAnsi="Tahoma" w:cs="Tahoma"/>
                <w:bCs/>
                <w:iCs/>
                <w:sz w:val="20"/>
                <w:szCs w:val="20"/>
              </w:rPr>
              <w:t>She o</w:t>
            </w:r>
            <w:r w:rsidRPr="00F03CF1">
              <w:rPr>
                <w:rFonts w:ascii="Tahoma" w:hAnsi="Tahoma" w:cs="Tahoma"/>
                <w:bCs/>
                <w:iCs/>
                <w:sz w:val="20"/>
                <w:szCs w:val="20"/>
              </w:rPr>
              <w:t>btained PhD in Sociology on the European transnational identifications, active citizenship and social spaces (cum laude in 2015).</w:t>
            </w:r>
            <w:r>
              <w:rPr>
                <w:rFonts w:ascii="Tahoma" w:hAnsi="Tahoma" w:cs="Tahoma"/>
                <w:bCs/>
                <w:iCs/>
                <w:sz w:val="20"/>
                <w:szCs w:val="20"/>
              </w:rPr>
              <w:t xml:space="preserve"> The title of her thesis: </w:t>
            </w:r>
            <w:r w:rsidRPr="002503EA">
              <w:rPr>
                <w:rFonts w:ascii="Tahoma" w:hAnsi="Tahoma" w:cs="Tahoma"/>
                <w:bCs/>
                <w:iCs/>
                <w:sz w:val="20"/>
                <w:szCs w:val="20"/>
              </w:rPr>
              <w:t>Towards key factors influenc</w:t>
            </w:r>
            <w:r>
              <w:rPr>
                <w:rFonts w:ascii="Tahoma" w:hAnsi="Tahoma" w:cs="Tahoma"/>
                <w:bCs/>
                <w:iCs/>
                <w:sz w:val="20"/>
                <w:szCs w:val="20"/>
              </w:rPr>
              <w:t>ing identifications with the EU</w:t>
            </w:r>
            <w:r w:rsidRPr="002503EA">
              <w:rPr>
                <w:rFonts w:ascii="Tahoma" w:hAnsi="Tahoma" w:cs="Tahoma"/>
                <w:bCs/>
                <w:iCs/>
                <w:sz w:val="20"/>
                <w:szCs w:val="20"/>
              </w:rPr>
              <w:t>: a dialectical relationship between transnational social fields and national frames</w:t>
            </w:r>
            <w:r>
              <w:rPr>
                <w:rFonts w:ascii="Tahoma" w:hAnsi="Tahoma" w:cs="Tahoma"/>
                <w:bCs/>
                <w:iCs/>
                <w:sz w:val="20"/>
                <w:szCs w:val="20"/>
              </w:rPr>
              <w:t>.</w:t>
            </w:r>
          </w:p>
          <w:p w14:paraId="374E7444" w14:textId="77777777" w:rsidR="00F27F19" w:rsidRDefault="00F27F19" w:rsidP="002F47A8">
            <w:pPr>
              <w:jc w:val="both"/>
              <w:rPr>
                <w:rFonts w:ascii="Tahoma" w:hAnsi="Tahoma" w:cs="Tahoma"/>
                <w:bCs/>
                <w:iCs/>
                <w:sz w:val="20"/>
                <w:szCs w:val="20"/>
              </w:rPr>
            </w:pPr>
          </w:p>
          <w:p w14:paraId="57CF25C6" w14:textId="77777777" w:rsidR="00F27F19" w:rsidRDefault="00F27F19" w:rsidP="002F47A8">
            <w:pPr>
              <w:jc w:val="both"/>
              <w:rPr>
                <w:rFonts w:ascii="Tahoma" w:hAnsi="Tahoma" w:cs="Tahoma"/>
                <w:bCs/>
                <w:iCs/>
                <w:sz w:val="20"/>
                <w:szCs w:val="20"/>
              </w:rPr>
            </w:pPr>
            <w:r>
              <w:rPr>
                <w:rFonts w:ascii="Tahoma" w:hAnsi="Tahoma" w:cs="Tahoma"/>
                <w:bCs/>
                <w:iCs/>
                <w:sz w:val="20"/>
                <w:szCs w:val="20"/>
              </w:rPr>
              <w:t xml:space="preserve">She has been a leader of the project funded by Slovenian Research Agency on sustainability issues, </w:t>
            </w:r>
            <w:r w:rsidRPr="00F03CF1">
              <w:rPr>
                <w:rFonts w:ascii="Tahoma" w:hAnsi="Tahoma" w:cs="Tahoma"/>
                <w:bCs/>
                <w:iCs/>
                <w:sz w:val="20"/>
                <w:szCs w:val="20"/>
              </w:rPr>
              <w:t xml:space="preserve">a national team leader of Interreg CE project: INNO WISE, a leader of Inno-Tech Learning project financed by SLO Ministry for education, science and sport and ESS, and two bilateral projects with University of Hawaii at Manoa (USA) related to transnational identifications. </w:t>
            </w:r>
            <w:r>
              <w:rPr>
                <w:rFonts w:ascii="Tahoma" w:hAnsi="Tahoma" w:cs="Tahoma"/>
                <w:bCs/>
                <w:iCs/>
                <w:sz w:val="20"/>
                <w:szCs w:val="20"/>
              </w:rPr>
              <w:t>She has many highly ranked scientific publications, and in the end of 2019</w:t>
            </w:r>
            <w:r w:rsidRPr="00F03CF1">
              <w:rPr>
                <w:rFonts w:ascii="Tahoma" w:hAnsi="Tahoma" w:cs="Tahoma"/>
                <w:bCs/>
                <w:iCs/>
                <w:sz w:val="20"/>
                <w:szCs w:val="20"/>
              </w:rPr>
              <w:t xml:space="preserve">, she is ranked </w:t>
            </w:r>
            <w:r>
              <w:rPr>
                <w:rFonts w:ascii="Tahoma" w:hAnsi="Tahoma" w:cs="Tahoma"/>
                <w:bCs/>
                <w:iCs/>
                <w:sz w:val="20"/>
                <w:szCs w:val="20"/>
              </w:rPr>
              <w:t>4</w:t>
            </w:r>
            <w:r w:rsidRPr="004E7C10">
              <w:rPr>
                <w:rFonts w:ascii="Tahoma" w:hAnsi="Tahoma" w:cs="Tahoma"/>
                <w:bCs/>
                <w:iCs/>
                <w:sz w:val="20"/>
                <w:szCs w:val="20"/>
                <w:vertAlign w:val="superscript"/>
              </w:rPr>
              <w:t>th</w:t>
            </w:r>
            <w:r>
              <w:rPr>
                <w:rFonts w:ascii="Tahoma" w:hAnsi="Tahoma" w:cs="Tahoma"/>
                <w:bCs/>
                <w:iCs/>
                <w:sz w:val="20"/>
                <w:szCs w:val="20"/>
              </w:rPr>
              <w:t xml:space="preserve"> </w:t>
            </w:r>
            <w:r w:rsidRPr="00F03CF1">
              <w:rPr>
                <w:rFonts w:ascii="Tahoma" w:hAnsi="Tahoma" w:cs="Tahoma"/>
                <w:bCs/>
                <w:iCs/>
                <w:sz w:val="20"/>
                <w:szCs w:val="20"/>
              </w:rPr>
              <w:t xml:space="preserve">in terms of </w:t>
            </w:r>
            <w:r>
              <w:rPr>
                <w:rFonts w:ascii="Tahoma" w:hAnsi="Tahoma" w:cs="Tahoma"/>
                <w:bCs/>
                <w:iCs/>
                <w:sz w:val="20"/>
                <w:szCs w:val="20"/>
              </w:rPr>
              <w:t xml:space="preserve">achieving very qualitative </w:t>
            </w:r>
            <w:r w:rsidRPr="00F03CF1">
              <w:rPr>
                <w:rFonts w:ascii="Tahoma" w:hAnsi="Tahoma" w:cs="Tahoma"/>
                <w:bCs/>
                <w:iCs/>
                <w:sz w:val="20"/>
                <w:szCs w:val="20"/>
              </w:rPr>
              <w:t>scientific achievement</w:t>
            </w:r>
            <w:r>
              <w:rPr>
                <w:rFonts w:ascii="Tahoma" w:hAnsi="Tahoma" w:cs="Tahoma"/>
                <w:bCs/>
                <w:iCs/>
                <w:sz w:val="20"/>
                <w:szCs w:val="20"/>
              </w:rPr>
              <w:t>s</w:t>
            </w:r>
            <w:r w:rsidRPr="00F03CF1">
              <w:rPr>
                <w:rFonts w:ascii="Tahoma" w:hAnsi="Tahoma" w:cs="Tahoma"/>
                <w:bCs/>
                <w:iCs/>
                <w:sz w:val="20"/>
                <w:szCs w:val="20"/>
              </w:rPr>
              <w:t xml:space="preserve"> among all Slovenian sociologists (SLO academic database SICRIS). She has also international academic experiences, holding a course for MA students at Metropolitan University of Prague and being a visiting scholar at the Central European University and other prestigious institutions, including USA.</w:t>
            </w:r>
            <w:r>
              <w:rPr>
                <w:rFonts w:ascii="Tahoma" w:hAnsi="Tahoma" w:cs="Tahoma"/>
                <w:bCs/>
                <w:iCs/>
                <w:sz w:val="20"/>
                <w:szCs w:val="20"/>
              </w:rPr>
              <w:t xml:space="preserve"> </w:t>
            </w:r>
            <w:r w:rsidRPr="00F03CF1">
              <w:rPr>
                <w:rFonts w:ascii="Tahoma" w:hAnsi="Tahoma" w:cs="Tahoma"/>
                <w:bCs/>
                <w:iCs/>
                <w:sz w:val="20"/>
                <w:szCs w:val="20"/>
              </w:rPr>
              <w:t xml:space="preserve">She was engaged in several research projects on the EU topic many of them were international: MMWD: South East Europe Transnational Cooperation Programme; EUVOX; and European National Elites and the Crisis (ENEC 2014). </w:t>
            </w:r>
          </w:p>
          <w:p w14:paraId="40E90B4D" w14:textId="77777777" w:rsidR="00F27F19" w:rsidRDefault="00F27F19" w:rsidP="002F47A8">
            <w:pPr>
              <w:jc w:val="both"/>
              <w:rPr>
                <w:rFonts w:ascii="Tahoma" w:hAnsi="Tahoma" w:cs="Tahoma"/>
                <w:bCs/>
                <w:iCs/>
                <w:sz w:val="20"/>
                <w:szCs w:val="20"/>
              </w:rPr>
            </w:pPr>
          </w:p>
          <w:p w14:paraId="476351CE" w14:textId="77777777" w:rsidR="00F27F19" w:rsidRDefault="00F27F19" w:rsidP="002F47A8">
            <w:pPr>
              <w:jc w:val="both"/>
              <w:rPr>
                <w:rFonts w:ascii="Tahoma" w:hAnsi="Tahoma" w:cs="Tahoma"/>
                <w:bCs/>
                <w:iCs/>
                <w:sz w:val="20"/>
                <w:szCs w:val="20"/>
              </w:rPr>
            </w:pPr>
            <w:r w:rsidRPr="00F03CF1">
              <w:rPr>
                <w:rFonts w:ascii="Tahoma" w:hAnsi="Tahoma" w:cs="Tahoma"/>
                <w:bCs/>
                <w:iCs/>
                <w:sz w:val="20"/>
                <w:szCs w:val="20"/>
              </w:rPr>
              <w:t xml:space="preserve">Her project and research work is directly related to the topic of EU </w:t>
            </w:r>
            <w:r>
              <w:rPr>
                <w:rFonts w:ascii="Tahoma" w:hAnsi="Tahoma" w:cs="Tahoma"/>
                <w:bCs/>
                <w:iCs/>
                <w:sz w:val="20"/>
                <w:szCs w:val="20"/>
              </w:rPr>
              <w:t xml:space="preserve">identities, belongings and emotional </w:t>
            </w:r>
            <w:r w:rsidRPr="00F03CF1">
              <w:rPr>
                <w:rFonts w:ascii="Tahoma" w:hAnsi="Tahoma" w:cs="Tahoma"/>
                <w:bCs/>
                <w:iCs/>
                <w:sz w:val="20"/>
                <w:szCs w:val="20"/>
              </w:rPr>
              <w:t>attachments</w:t>
            </w:r>
            <w:r>
              <w:rPr>
                <w:rFonts w:ascii="Tahoma" w:hAnsi="Tahoma" w:cs="Tahoma"/>
                <w:bCs/>
                <w:iCs/>
                <w:sz w:val="20"/>
                <w:szCs w:val="20"/>
              </w:rPr>
              <w:t xml:space="preserve"> of its citizens on the one hand</w:t>
            </w:r>
            <w:r w:rsidRPr="00F03CF1">
              <w:rPr>
                <w:rFonts w:ascii="Tahoma" w:hAnsi="Tahoma" w:cs="Tahoma"/>
                <w:bCs/>
                <w:iCs/>
                <w:sz w:val="20"/>
                <w:szCs w:val="20"/>
              </w:rPr>
              <w:t xml:space="preserve"> and sustainable development</w:t>
            </w:r>
            <w:r>
              <w:rPr>
                <w:rFonts w:ascii="Tahoma" w:hAnsi="Tahoma" w:cs="Tahoma"/>
                <w:bCs/>
                <w:iCs/>
                <w:sz w:val="20"/>
                <w:szCs w:val="20"/>
              </w:rPr>
              <w:t xml:space="preserve"> on the other.</w:t>
            </w:r>
            <w:r w:rsidRPr="00F03CF1">
              <w:rPr>
                <w:rFonts w:ascii="Tahoma" w:hAnsi="Tahoma" w:cs="Tahoma"/>
                <w:bCs/>
                <w:iCs/>
                <w:sz w:val="20"/>
                <w:szCs w:val="20"/>
              </w:rPr>
              <w:t xml:space="preserve"> She is also personally engaged in enhancing responsible behaviour in Slovenian society (as a part of ecological association and her activities as a volunteer), and she has already established contacts with important actors in the field. She is regularly participating at Days of Social Economy as a presenter.</w:t>
            </w:r>
          </w:p>
          <w:p w14:paraId="48461497" w14:textId="77777777" w:rsidR="00F27F19" w:rsidRDefault="00F27F19" w:rsidP="002F47A8">
            <w:pPr>
              <w:jc w:val="both"/>
              <w:rPr>
                <w:rFonts w:ascii="Tahoma" w:hAnsi="Tahoma" w:cs="Tahoma"/>
                <w:bCs/>
                <w:iCs/>
                <w:sz w:val="20"/>
                <w:szCs w:val="20"/>
              </w:rPr>
            </w:pPr>
          </w:p>
          <w:p w14:paraId="4390CD02" w14:textId="77777777" w:rsidR="00F27F19" w:rsidRPr="00ED6228" w:rsidRDefault="00F27F19" w:rsidP="002F47A8">
            <w:pPr>
              <w:jc w:val="both"/>
              <w:rPr>
                <w:rFonts w:ascii="Tahoma" w:hAnsi="Tahoma" w:cs="Tahoma"/>
                <w:i/>
                <w:sz w:val="20"/>
                <w:szCs w:val="20"/>
              </w:rPr>
            </w:pPr>
            <w:r>
              <w:rPr>
                <w:rFonts w:ascii="Tahoma" w:hAnsi="Tahoma" w:cs="Tahoma"/>
                <w:i/>
                <w:sz w:val="20"/>
                <w:szCs w:val="20"/>
              </w:rPr>
              <w:t>Role in the project:</w:t>
            </w:r>
          </w:p>
          <w:p w14:paraId="25158BA3" w14:textId="77777777" w:rsidR="00F27F19" w:rsidRDefault="00F27F19" w:rsidP="002F47A8">
            <w:pPr>
              <w:jc w:val="both"/>
              <w:rPr>
                <w:rFonts w:ascii="Tahoma" w:hAnsi="Tahoma" w:cs="Tahoma"/>
                <w:bCs/>
                <w:sz w:val="20"/>
                <w:szCs w:val="20"/>
              </w:rPr>
            </w:pPr>
            <w:r>
              <w:rPr>
                <w:rFonts w:ascii="Tahoma" w:hAnsi="Tahoma" w:cs="Tahoma"/>
                <w:bCs/>
                <w:iCs/>
                <w:sz w:val="20"/>
                <w:szCs w:val="20"/>
              </w:rPr>
              <w:t xml:space="preserve">She will </w:t>
            </w:r>
            <w:r>
              <w:rPr>
                <w:rFonts w:ascii="Tahoma" w:hAnsi="Tahoma" w:cs="Tahoma"/>
                <w:bCs/>
                <w:sz w:val="20"/>
                <w:szCs w:val="20"/>
              </w:rPr>
              <w:t>be the chief coordinator of this project, will do a major part of the teaching activities (T1 and T2), will moderate and conduct the research activities (R1), organise the events (E1 and E2), follow-up activities, and coordinate communication, dissemination and exploitation activities.</w:t>
            </w:r>
          </w:p>
          <w:p w14:paraId="469AB1C0" w14:textId="77777777" w:rsidR="00F27F19" w:rsidRPr="0027752E" w:rsidRDefault="00F27F19" w:rsidP="002F47A8">
            <w:pPr>
              <w:jc w:val="both"/>
              <w:rPr>
                <w:rFonts w:ascii="Tahoma" w:hAnsi="Tahoma" w:cs="Tahoma"/>
                <w:bCs/>
                <w:sz w:val="20"/>
                <w:szCs w:val="20"/>
              </w:rPr>
            </w:pPr>
          </w:p>
        </w:tc>
      </w:tr>
    </w:tbl>
    <w:p w14:paraId="577A4B7F" w14:textId="77777777" w:rsidR="007F57FE" w:rsidRDefault="00F27F19"/>
    <w:tbl>
      <w:tblPr>
        <w:tblW w:w="9639" w:type="dxa"/>
        <w:tblInd w:w="108" w:type="dxa"/>
        <w:tblCellMar>
          <w:left w:w="0" w:type="dxa"/>
          <w:right w:w="0" w:type="dxa"/>
        </w:tblCellMar>
        <w:tblLook w:val="0000" w:firstRow="0" w:lastRow="0" w:firstColumn="0" w:lastColumn="0" w:noHBand="0" w:noVBand="0"/>
      </w:tblPr>
      <w:tblGrid>
        <w:gridCol w:w="2767"/>
        <w:gridCol w:w="775"/>
        <w:gridCol w:w="708"/>
        <w:gridCol w:w="893"/>
        <w:gridCol w:w="277"/>
        <w:gridCol w:w="902"/>
        <w:gridCol w:w="76"/>
        <w:gridCol w:w="484"/>
        <w:gridCol w:w="2757"/>
      </w:tblGrid>
      <w:tr w:rsidR="00F27F19" w:rsidRPr="00660A1C" w14:paraId="6B5AC451" w14:textId="77777777" w:rsidTr="002F47A8">
        <w:tc>
          <w:tcPr>
            <w:tcW w:w="9639" w:type="dxa"/>
            <w:gridSpan w:val="9"/>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09AF22ED" w14:textId="77777777" w:rsidR="00F27F19" w:rsidRPr="00660A1C" w:rsidRDefault="00F27F19" w:rsidP="002F47A8">
            <w:pPr>
              <w:rPr>
                <w:rFonts w:ascii="Tahoma" w:hAnsi="Tahoma" w:cs="Tahoma"/>
                <w:sz w:val="20"/>
                <w:szCs w:val="20"/>
              </w:rPr>
            </w:pPr>
          </w:p>
          <w:p w14:paraId="1EDBA522" w14:textId="77777777" w:rsidR="00F27F19" w:rsidRPr="00660A1C" w:rsidRDefault="00F27F19" w:rsidP="002F47A8">
            <w:pPr>
              <w:rPr>
                <w:rFonts w:ascii="Tahoma" w:hAnsi="Tahoma" w:cs="Tahoma"/>
                <w:b/>
                <w:sz w:val="20"/>
              </w:rPr>
            </w:pPr>
            <w:r w:rsidRPr="00660A1C">
              <w:rPr>
                <w:rFonts w:ascii="Tahoma" w:hAnsi="Tahoma" w:cs="Tahoma"/>
                <w:b/>
                <w:sz w:val="20"/>
              </w:rPr>
              <w:t>KEY STAFF MEMBER (</w:t>
            </w:r>
            <w:r>
              <w:rPr>
                <w:rFonts w:ascii="Tahoma" w:hAnsi="Tahoma" w:cs="Tahoma"/>
                <w:b/>
                <w:sz w:val="20"/>
              </w:rPr>
              <w:t>Module leader</w:t>
            </w:r>
            <w:r w:rsidRPr="00660A1C">
              <w:rPr>
                <w:rFonts w:ascii="Tahoma" w:hAnsi="Tahoma" w:cs="Tahoma"/>
                <w:b/>
                <w:sz w:val="20"/>
              </w:rPr>
              <w:t>)</w:t>
            </w:r>
          </w:p>
        </w:tc>
      </w:tr>
      <w:tr w:rsidR="00F27F19" w:rsidRPr="00660A1C" w14:paraId="5DAB3852" w14:textId="77777777" w:rsidTr="002F47A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14:paraId="142A55C2" w14:textId="77777777" w:rsidR="00F27F19" w:rsidRPr="00660A1C" w:rsidRDefault="00F27F19" w:rsidP="002F47A8">
            <w:pPr>
              <w:rPr>
                <w:rFonts w:ascii="Tahoma" w:hAnsi="Tahoma" w:cs="Tahoma"/>
                <w:b/>
                <w:sz w:val="20"/>
                <w:szCs w:val="20"/>
              </w:rPr>
            </w:pPr>
            <w:r w:rsidRPr="00660A1C">
              <w:rPr>
                <w:rFonts w:ascii="Tahoma" w:hAnsi="Tahoma" w:cs="Tahoma"/>
                <w:b/>
                <w:sz w:val="20"/>
                <w:szCs w:val="20"/>
              </w:rPr>
              <w:t>Title</w:t>
            </w:r>
            <w:r w:rsidRPr="00660A1C">
              <w:rPr>
                <w:rFonts w:ascii="Tahoma" w:hAnsi="Tahoma" w:cs="Tahoma"/>
                <w:b/>
                <w:bCs/>
                <w:sz w:val="20"/>
                <w:szCs w:val="20"/>
              </w:rPr>
              <w:t xml:space="preserve">  </w:t>
            </w:r>
          </w:p>
        </w:tc>
        <w:tc>
          <w:tcPr>
            <w:tcW w:w="1483" w:type="dxa"/>
            <w:gridSpan w:val="2"/>
          </w:tcPr>
          <w:p w14:paraId="3728B08B" w14:textId="77777777" w:rsidR="00F27F19" w:rsidRPr="00660A1C" w:rsidRDefault="00F27F19" w:rsidP="002F47A8">
            <w:pPr>
              <w:ind w:firstLine="708"/>
              <w:rPr>
                <w:rFonts w:ascii="Tahoma" w:hAnsi="Tahoma" w:cs="Tahoma"/>
                <w:sz w:val="20"/>
                <w:szCs w:val="20"/>
              </w:rPr>
            </w:pPr>
            <w:r>
              <w:rPr>
                <w:rFonts w:ascii="Tahoma" w:hAnsi="Tahoma" w:cs="Tahoma"/>
                <w:sz w:val="20"/>
                <w:szCs w:val="20"/>
              </w:rPr>
              <w:t>Dr.</w:t>
            </w:r>
          </w:p>
        </w:tc>
        <w:tc>
          <w:tcPr>
            <w:tcW w:w="1170" w:type="dxa"/>
            <w:gridSpan w:val="2"/>
          </w:tcPr>
          <w:p w14:paraId="2F099FC3" w14:textId="77777777" w:rsidR="00F27F19" w:rsidRPr="00660A1C" w:rsidRDefault="00F27F19" w:rsidP="002F47A8">
            <w:pPr>
              <w:rPr>
                <w:rFonts w:ascii="Tahoma" w:hAnsi="Tahoma" w:cs="Tahoma"/>
                <w:b/>
                <w:sz w:val="20"/>
                <w:szCs w:val="20"/>
              </w:rPr>
            </w:pPr>
            <w:r w:rsidRPr="00660A1C">
              <w:rPr>
                <w:rFonts w:ascii="Tahoma" w:hAnsi="Tahoma" w:cs="Tahoma"/>
                <w:sz w:val="20"/>
                <w:szCs w:val="20"/>
              </w:rPr>
              <w:t xml:space="preserve"> </w:t>
            </w:r>
            <w:r w:rsidRPr="00660A1C">
              <w:rPr>
                <w:rFonts w:ascii="Tahoma" w:hAnsi="Tahoma" w:cs="Tahoma"/>
                <w:b/>
                <w:sz w:val="20"/>
                <w:szCs w:val="20"/>
              </w:rPr>
              <w:t>First name</w:t>
            </w:r>
          </w:p>
        </w:tc>
        <w:tc>
          <w:tcPr>
            <w:tcW w:w="4219" w:type="dxa"/>
            <w:gridSpan w:val="4"/>
          </w:tcPr>
          <w:p w14:paraId="1F42B876" w14:textId="77777777" w:rsidR="00F27F19" w:rsidRPr="00660A1C" w:rsidRDefault="00F27F19" w:rsidP="002F47A8">
            <w:pPr>
              <w:ind w:left="72"/>
              <w:rPr>
                <w:rFonts w:ascii="Tahoma" w:hAnsi="Tahoma" w:cs="Tahoma"/>
                <w:sz w:val="20"/>
                <w:szCs w:val="20"/>
              </w:rPr>
            </w:pPr>
            <w:r>
              <w:rPr>
                <w:rFonts w:ascii="Tahoma" w:hAnsi="Tahoma" w:cs="Tahoma"/>
                <w:sz w:val="20"/>
                <w:szCs w:val="20"/>
              </w:rPr>
              <w:t>Tea</w:t>
            </w:r>
          </w:p>
        </w:tc>
      </w:tr>
      <w:tr w:rsidR="00F27F19" w:rsidRPr="00660A1C" w14:paraId="01A1A195" w14:textId="77777777" w:rsidTr="002F47A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14:paraId="0C9C7723" w14:textId="77777777" w:rsidR="00F27F19" w:rsidRPr="00660A1C" w:rsidRDefault="00F27F19" w:rsidP="002F47A8">
            <w:pPr>
              <w:rPr>
                <w:rFonts w:ascii="Tahoma" w:hAnsi="Tahoma" w:cs="Tahoma"/>
                <w:b/>
                <w:sz w:val="20"/>
                <w:szCs w:val="20"/>
              </w:rPr>
            </w:pPr>
            <w:r w:rsidRPr="00660A1C">
              <w:rPr>
                <w:rFonts w:ascii="Tahoma" w:hAnsi="Tahoma" w:cs="Tahoma"/>
                <w:b/>
                <w:bCs/>
                <w:sz w:val="20"/>
                <w:szCs w:val="20"/>
              </w:rPr>
              <w:t>Surname</w:t>
            </w:r>
          </w:p>
        </w:tc>
        <w:tc>
          <w:tcPr>
            <w:tcW w:w="3631" w:type="dxa"/>
            <w:gridSpan w:val="6"/>
          </w:tcPr>
          <w:p w14:paraId="699328EB" w14:textId="77777777" w:rsidR="00F27F19" w:rsidRPr="00660A1C" w:rsidRDefault="00F27F19" w:rsidP="002F47A8">
            <w:pPr>
              <w:ind w:left="200"/>
              <w:rPr>
                <w:rFonts w:ascii="Tahoma" w:hAnsi="Tahoma" w:cs="Tahoma"/>
                <w:sz w:val="20"/>
                <w:szCs w:val="20"/>
              </w:rPr>
            </w:pPr>
            <w:r>
              <w:rPr>
                <w:rFonts w:ascii="Tahoma" w:hAnsi="Tahoma" w:cs="Tahoma"/>
                <w:sz w:val="20"/>
                <w:szCs w:val="20"/>
              </w:rPr>
              <w:t>Golob</w:t>
            </w:r>
          </w:p>
        </w:tc>
        <w:tc>
          <w:tcPr>
            <w:tcW w:w="3241" w:type="dxa"/>
            <w:gridSpan w:val="2"/>
          </w:tcPr>
          <w:p w14:paraId="4D95A9D8" w14:textId="77777777" w:rsidR="00F27F19" w:rsidRPr="00660A1C" w:rsidRDefault="00F27F19" w:rsidP="002F47A8">
            <w:pPr>
              <w:rPr>
                <w:rFonts w:ascii="Tahoma" w:hAnsi="Tahoma" w:cs="Tahoma"/>
                <w:sz w:val="20"/>
                <w:szCs w:val="20"/>
              </w:rPr>
            </w:pPr>
            <w:r w:rsidRPr="00660A1C">
              <w:rPr>
                <w:rFonts w:ascii="Tahoma" w:hAnsi="Tahoma" w:cs="Tahoma"/>
                <w:sz w:val="20"/>
                <w:szCs w:val="20"/>
              </w:rPr>
              <w:t xml:space="preserve"> </w:t>
            </w:r>
            <w:r w:rsidRPr="00660A1C">
              <w:rPr>
                <w:rFonts w:ascii="Tahoma" w:hAnsi="Tahoma" w:cs="Tahoma"/>
                <w:i/>
                <w:sz w:val="20"/>
                <w:szCs w:val="20"/>
              </w:rPr>
              <w:t xml:space="preserve">Mandatory       </w:t>
            </w:r>
            <w:r w:rsidRPr="00660A1C">
              <w:rPr>
                <w:rFonts w:ascii="Tahoma" w:hAnsi="Tahoma" w:cs="Tahoma"/>
                <w:sz w:val="20"/>
                <w:szCs w:val="20"/>
              </w:rPr>
              <w:sym w:font="Wingdings" w:char="F06F"/>
            </w:r>
            <w:r w:rsidRPr="00660A1C">
              <w:rPr>
                <w:rFonts w:ascii="Tahoma" w:hAnsi="Tahoma" w:cs="Tahoma"/>
                <w:sz w:val="20"/>
                <w:szCs w:val="20"/>
              </w:rPr>
              <w:t xml:space="preserve"> Male  </w:t>
            </w:r>
            <w:r>
              <w:rPr>
                <w:rFonts w:ascii="Tahoma" w:hAnsi="Tahoma" w:cs="Tahoma"/>
                <w:sz w:val="20"/>
                <w:szCs w:val="20"/>
              </w:rPr>
              <w:sym w:font="Wingdings" w:char="F0FE"/>
            </w:r>
            <w:r w:rsidRPr="00FF0767">
              <w:rPr>
                <w:rFonts w:ascii="Tahoma" w:hAnsi="Tahoma" w:cs="Tahoma"/>
                <w:sz w:val="20"/>
                <w:szCs w:val="20"/>
              </w:rPr>
              <w:t xml:space="preserve"> </w:t>
            </w:r>
            <w:r w:rsidRPr="00660A1C">
              <w:rPr>
                <w:rFonts w:ascii="Tahoma" w:hAnsi="Tahoma" w:cs="Tahoma"/>
                <w:sz w:val="20"/>
                <w:szCs w:val="20"/>
              </w:rPr>
              <w:t xml:space="preserve"> Female</w:t>
            </w:r>
          </w:p>
        </w:tc>
      </w:tr>
      <w:tr w:rsidR="00F27F19" w:rsidRPr="00660A1C" w14:paraId="3955ED34" w14:textId="77777777" w:rsidTr="002F47A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14:paraId="30C08A00" w14:textId="77777777" w:rsidR="00F27F19" w:rsidRPr="00660A1C" w:rsidRDefault="00F27F19" w:rsidP="002F47A8">
            <w:pPr>
              <w:rPr>
                <w:rFonts w:ascii="Tahoma" w:hAnsi="Tahoma" w:cs="Tahoma"/>
                <w:sz w:val="20"/>
                <w:szCs w:val="20"/>
              </w:rPr>
            </w:pPr>
            <w:r w:rsidRPr="00660A1C">
              <w:rPr>
                <w:rFonts w:ascii="Tahoma" w:hAnsi="Tahoma" w:cs="Tahoma"/>
                <w:b/>
                <w:bCs/>
                <w:sz w:val="20"/>
                <w:szCs w:val="20"/>
              </w:rPr>
              <w:t xml:space="preserve">Department </w:t>
            </w:r>
          </w:p>
        </w:tc>
        <w:tc>
          <w:tcPr>
            <w:tcW w:w="6872" w:type="dxa"/>
            <w:gridSpan w:val="8"/>
          </w:tcPr>
          <w:p w14:paraId="657AF6AB" w14:textId="77777777" w:rsidR="00F27F19" w:rsidRPr="00660A1C" w:rsidRDefault="00F27F19" w:rsidP="002F47A8">
            <w:pPr>
              <w:ind w:left="200"/>
              <w:rPr>
                <w:rFonts w:ascii="Tahoma" w:hAnsi="Tahoma" w:cs="Tahoma"/>
                <w:sz w:val="20"/>
                <w:szCs w:val="20"/>
              </w:rPr>
            </w:pPr>
            <w:r w:rsidRPr="008C5E2C">
              <w:rPr>
                <w:rFonts w:ascii="Tahoma" w:hAnsi="Tahoma" w:cs="Tahoma"/>
                <w:sz w:val="20"/>
                <w:szCs w:val="20"/>
              </w:rPr>
              <w:t>Department of Applied Social Studies</w:t>
            </w:r>
          </w:p>
        </w:tc>
      </w:tr>
      <w:tr w:rsidR="00F27F19" w:rsidRPr="00660A1C" w14:paraId="2B7AA9D6" w14:textId="77777777" w:rsidTr="002F47A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14:paraId="3079B56A" w14:textId="77777777" w:rsidR="00F27F19" w:rsidRPr="00660A1C" w:rsidRDefault="00F27F19" w:rsidP="002F47A8">
            <w:pPr>
              <w:rPr>
                <w:rFonts w:ascii="Tahoma" w:hAnsi="Tahoma" w:cs="Tahoma"/>
                <w:sz w:val="20"/>
                <w:szCs w:val="20"/>
              </w:rPr>
            </w:pPr>
            <w:r w:rsidRPr="00660A1C">
              <w:rPr>
                <w:rFonts w:ascii="Tahoma" w:hAnsi="Tahoma" w:cs="Tahoma"/>
                <w:b/>
                <w:bCs/>
                <w:sz w:val="20"/>
                <w:szCs w:val="20"/>
              </w:rPr>
              <w:t>Position/Grade/Category</w:t>
            </w:r>
          </w:p>
        </w:tc>
        <w:tc>
          <w:tcPr>
            <w:tcW w:w="6872" w:type="dxa"/>
            <w:gridSpan w:val="8"/>
          </w:tcPr>
          <w:p w14:paraId="48316EF6" w14:textId="77777777" w:rsidR="00F27F19" w:rsidRPr="00660A1C" w:rsidRDefault="00F27F19" w:rsidP="002F47A8">
            <w:pPr>
              <w:ind w:left="200"/>
              <w:rPr>
                <w:rFonts w:ascii="Tahoma" w:hAnsi="Tahoma" w:cs="Tahoma"/>
                <w:sz w:val="20"/>
                <w:szCs w:val="20"/>
              </w:rPr>
            </w:pPr>
            <w:r>
              <w:rPr>
                <w:rFonts w:ascii="Tahoma" w:hAnsi="Tahoma" w:cs="Tahoma"/>
                <w:sz w:val="20"/>
                <w:szCs w:val="20"/>
              </w:rPr>
              <w:t>Associate Professor</w:t>
            </w:r>
          </w:p>
        </w:tc>
      </w:tr>
      <w:tr w:rsidR="00F27F19" w:rsidRPr="00660A1C" w14:paraId="2F7EA86B" w14:textId="77777777" w:rsidTr="002F47A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14:paraId="1BD241BF" w14:textId="77777777" w:rsidR="00F27F19" w:rsidRPr="00660A1C" w:rsidRDefault="00F27F19" w:rsidP="002F47A8">
            <w:pPr>
              <w:pStyle w:val="tabletext"/>
              <w:spacing w:before="0" w:beforeAutospacing="0" w:after="0" w:afterAutospacing="0"/>
              <w:rPr>
                <w:rFonts w:ascii="Tahoma" w:hAnsi="Tahoma" w:cs="Tahoma"/>
                <w:b/>
                <w:bCs/>
                <w:sz w:val="20"/>
                <w:szCs w:val="20"/>
              </w:rPr>
            </w:pPr>
            <w:r w:rsidRPr="00660A1C">
              <w:rPr>
                <w:rFonts w:ascii="Tahoma" w:hAnsi="Tahoma" w:cs="Tahoma"/>
                <w:b/>
                <w:bCs/>
                <w:sz w:val="20"/>
                <w:szCs w:val="20"/>
              </w:rPr>
              <w:t>PhD Title</w:t>
            </w:r>
          </w:p>
        </w:tc>
        <w:tc>
          <w:tcPr>
            <w:tcW w:w="1483" w:type="dxa"/>
            <w:gridSpan w:val="2"/>
            <w:tcBorders>
              <w:top w:val="single" w:sz="4" w:space="0" w:color="auto"/>
              <w:bottom w:val="single" w:sz="6" w:space="0" w:color="auto"/>
            </w:tcBorders>
            <w:tcMar>
              <w:top w:w="0" w:type="dxa"/>
              <w:left w:w="108" w:type="dxa"/>
              <w:bottom w:w="0" w:type="dxa"/>
              <w:right w:w="108" w:type="dxa"/>
            </w:tcMar>
          </w:tcPr>
          <w:p w14:paraId="6C310F68" w14:textId="77777777" w:rsidR="00F27F19" w:rsidRPr="00660A1C" w:rsidRDefault="00F27F19" w:rsidP="002F47A8">
            <w:pPr>
              <w:spacing w:before="60"/>
              <w:rPr>
                <w:rFonts w:ascii="Tahoma" w:hAnsi="Tahoma" w:cs="Tahoma"/>
                <w:sz w:val="20"/>
                <w:szCs w:val="20"/>
              </w:rPr>
            </w:pPr>
            <w:r>
              <w:rPr>
                <w:rFonts w:ascii="Tahoma" w:hAnsi="Tahoma" w:cs="Tahoma"/>
                <w:sz w:val="20"/>
                <w:szCs w:val="20"/>
              </w:rPr>
              <w:sym w:font="Wingdings" w:char="F0FE"/>
            </w:r>
            <w:r w:rsidRPr="00660A1C">
              <w:rPr>
                <w:rFonts w:ascii="Tahoma" w:hAnsi="Tahoma" w:cs="Tahoma"/>
                <w:sz w:val="20"/>
                <w:szCs w:val="20"/>
              </w:rPr>
              <w:t xml:space="preserve"> Yes</w:t>
            </w:r>
          </w:p>
          <w:p w14:paraId="3128EC83" w14:textId="77777777" w:rsidR="00F27F19" w:rsidRPr="00660A1C" w:rsidRDefault="00F27F19" w:rsidP="002F47A8">
            <w:pPr>
              <w:rPr>
                <w:rFonts w:ascii="Tahoma" w:hAnsi="Tahoma" w:cs="Tahoma"/>
                <w:sz w:val="20"/>
                <w:szCs w:val="20"/>
              </w:rPr>
            </w:pPr>
            <w:r w:rsidRPr="00660A1C">
              <w:rPr>
                <w:rFonts w:ascii="Tahoma" w:hAnsi="Tahoma" w:cs="Tahoma"/>
                <w:sz w:val="20"/>
                <w:szCs w:val="20"/>
              </w:rPr>
              <w:sym w:font="Wingdings" w:char="F06F"/>
            </w:r>
            <w:r w:rsidRPr="00660A1C">
              <w:rPr>
                <w:rFonts w:ascii="Tahoma" w:hAnsi="Tahoma" w:cs="Tahoma"/>
                <w:sz w:val="20"/>
                <w:szCs w:val="20"/>
              </w:rPr>
              <w:t xml:space="preserve"> No</w:t>
            </w:r>
          </w:p>
        </w:tc>
        <w:tc>
          <w:tcPr>
            <w:tcW w:w="2072" w:type="dxa"/>
            <w:gridSpan w:val="3"/>
          </w:tcPr>
          <w:p w14:paraId="0A062E71" w14:textId="77777777" w:rsidR="00F27F19" w:rsidRPr="00660A1C" w:rsidRDefault="00F27F19" w:rsidP="002F47A8">
            <w:pPr>
              <w:ind w:left="49"/>
              <w:rPr>
                <w:rFonts w:ascii="Tahoma" w:hAnsi="Tahoma" w:cs="Tahoma"/>
                <w:sz w:val="20"/>
                <w:szCs w:val="20"/>
              </w:rPr>
            </w:pPr>
            <w:r w:rsidRPr="00660A1C">
              <w:rPr>
                <w:rFonts w:ascii="Tahoma" w:hAnsi="Tahoma" w:cs="Tahoma"/>
                <w:b/>
                <w:bCs/>
                <w:sz w:val="20"/>
                <w:szCs w:val="20"/>
              </w:rPr>
              <w:t>Accredited to supervise doctoral theses?</w:t>
            </w:r>
          </w:p>
        </w:tc>
        <w:tc>
          <w:tcPr>
            <w:tcW w:w="3317" w:type="dxa"/>
            <w:gridSpan w:val="3"/>
          </w:tcPr>
          <w:p w14:paraId="2A305827" w14:textId="77777777" w:rsidR="00F27F19" w:rsidRPr="00660A1C" w:rsidRDefault="00F27F19" w:rsidP="002F47A8">
            <w:pPr>
              <w:spacing w:before="60"/>
              <w:rPr>
                <w:rFonts w:ascii="Tahoma" w:hAnsi="Tahoma" w:cs="Tahoma"/>
                <w:sz w:val="20"/>
                <w:szCs w:val="20"/>
              </w:rPr>
            </w:pPr>
            <w:r w:rsidRPr="00660A1C">
              <w:rPr>
                <w:rFonts w:ascii="Tahoma" w:hAnsi="Tahoma" w:cs="Tahoma"/>
                <w:sz w:val="20"/>
                <w:szCs w:val="20"/>
              </w:rPr>
              <w:t xml:space="preserve">  </w:t>
            </w:r>
            <w:r>
              <w:rPr>
                <w:rFonts w:ascii="Tahoma" w:hAnsi="Tahoma" w:cs="Tahoma"/>
                <w:sz w:val="20"/>
                <w:szCs w:val="20"/>
              </w:rPr>
              <w:sym w:font="Wingdings" w:char="F0FE"/>
            </w:r>
            <w:r w:rsidRPr="00660A1C">
              <w:rPr>
                <w:rFonts w:ascii="Tahoma" w:hAnsi="Tahoma" w:cs="Tahoma"/>
                <w:sz w:val="20"/>
                <w:szCs w:val="20"/>
              </w:rPr>
              <w:t xml:space="preserve"> Yes</w:t>
            </w:r>
          </w:p>
          <w:p w14:paraId="1BB2A55D" w14:textId="77777777" w:rsidR="00F27F19" w:rsidRPr="00660A1C" w:rsidRDefault="00F27F19" w:rsidP="002F47A8">
            <w:pPr>
              <w:rPr>
                <w:rFonts w:ascii="Tahoma" w:hAnsi="Tahoma" w:cs="Tahoma"/>
                <w:sz w:val="20"/>
                <w:szCs w:val="20"/>
              </w:rPr>
            </w:pPr>
            <w:r w:rsidRPr="00660A1C">
              <w:rPr>
                <w:rFonts w:ascii="Tahoma" w:hAnsi="Tahoma" w:cs="Tahoma"/>
                <w:sz w:val="20"/>
                <w:szCs w:val="20"/>
              </w:rPr>
              <w:t xml:space="preserve">  </w:t>
            </w:r>
            <w:r w:rsidRPr="00660A1C">
              <w:rPr>
                <w:rFonts w:ascii="Tahoma" w:hAnsi="Tahoma" w:cs="Tahoma"/>
                <w:sz w:val="20"/>
                <w:szCs w:val="20"/>
              </w:rPr>
              <w:sym w:font="Wingdings" w:char="F06F"/>
            </w:r>
            <w:r w:rsidRPr="00660A1C">
              <w:rPr>
                <w:rFonts w:ascii="Tahoma" w:hAnsi="Tahoma" w:cs="Tahoma"/>
                <w:sz w:val="20"/>
                <w:szCs w:val="20"/>
              </w:rPr>
              <w:t xml:space="preserve"> No</w:t>
            </w:r>
          </w:p>
        </w:tc>
      </w:tr>
      <w:tr w:rsidR="00F27F19" w:rsidRPr="00660A1C" w14:paraId="75E3BF73" w14:textId="77777777" w:rsidTr="002F47A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14:paraId="290FDD3A" w14:textId="77777777" w:rsidR="00F27F19" w:rsidRPr="00660A1C" w:rsidRDefault="00F27F19" w:rsidP="002F47A8">
            <w:pPr>
              <w:pStyle w:val="tabletext"/>
              <w:spacing w:before="0" w:beforeAutospacing="0" w:after="0" w:afterAutospacing="0"/>
              <w:rPr>
                <w:rFonts w:ascii="Tahoma" w:hAnsi="Tahoma" w:cs="Tahoma"/>
                <w:sz w:val="20"/>
                <w:szCs w:val="20"/>
              </w:rPr>
            </w:pPr>
            <w:r w:rsidRPr="00660A1C">
              <w:rPr>
                <w:rFonts w:ascii="Tahoma" w:hAnsi="Tahoma" w:cs="Tahoma"/>
                <w:b/>
                <w:bCs/>
                <w:sz w:val="20"/>
                <w:szCs w:val="20"/>
              </w:rPr>
              <w:t xml:space="preserve">Address </w:t>
            </w:r>
          </w:p>
        </w:tc>
        <w:tc>
          <w:tcPr>
            <w:tcW w:w="6872" w:type="dxa"/>
            <w:gridSpan w:val="8"/>
            <w:tcMar>
              <w:top w:w="0" w:type="dxa"/>
              <w:left w:w="108" w:type="dxa"/>
              <w:bottom w:w="0" w:type="dxa"/>
              <w:right w:w="108" w:type="dxa"/>
            </w:tcMar>
          </w:tcPr>
          <w:p w14:paraId="60A6B111" w14:textId="77777777" w:rsidR="00F27F19" w:rsidRPr="00660A1C" w:rsidRDefault="00F27F19" w:rsidP="002F47A8">
            <w:pPr>
              <w:rPr>
                <w:rFonts w:ascii="Tahoma" w:hAnsi="Tahoma" w:cs="Tahoma"/>
                <w:sz w:val="20"/>
                <w:szCs w:val="20"/>
              </w:rPr>
            </w:pPr>
            <w:r>
              <w:rPr>
                <w:rFonts w:ascii="Tahoma" w:hAnsi="Tahoma" w:cs="Tahoma"/>
                <w:sz w:val="20"/>
                <w:szCs w:val="20"/>
              </w:rPr>
              <w:t>Gregorčičeva 19</w:t>
            </w:r>
          </w:p>
        </w:tc>
      </w:tr>
      <w:tr w:rsidR="00F27F19" w:rsidRPr="00660A1C" w14:paraId="5BA7022D" w14:textId="77777777" w:rsidTr="002F47A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14:paraId="3D349CA8" w14:textId="77777777" w:rsidR="00F27F19" w:rsidRPr="00660A1C" w:rsidRDefault="00F27F19" w:rsidP="002F47A8">
            <w:pPr>
              <w:rPr>
                <w:rFonts w:ascii="Tahoma" w:hAnsi="Tahoma" w:cs="Tahoma"/>
                <w:sz w:val="20"/>
                <w:szCs w:val="20"/>
              </w:rPr>
            </w:pPr>
            <w:r w:rsidRPr="00660A1C">
              <w:rPr>
                <w:rFonts w:ascii="Tahoma" w:hAnsi="Tahoma" w:cs="Tahoma"/>
                <w:b/>
                <w:bCs/>
                <w:sz w:val="20"/>
                <w:szCs w:val="20"/>
              </w:rPr>
              <w:t>Postcode</w:t>
            </w:r>
          </w:p>
        </w:tc>
        <w:tc>
          <w:tcPr>
            <w:tcW w:w="775" w:type="dxa"/>
            <w:tcMar>
              <w:top w:w="0" w:type="dxa"/>
              <w:left w:w="108" w:type="dxa"/>
              <w:bottom w:w="0" w:type="dxa"/>
              <w:right w:w="108" w:type="dxa"/>
            </w:tcMar>
          </w:tcPr>
          <w:p w14:paraId="266AB8DE" w14:textId="77777777" w:rsidR="00F27F19" w:rsidRPr="00660A1C" w:rsidRDefault="00F27F19" w:rsidP="002F47A8">
            <w:pPr>
              <w:rPr>
                <w:rFonts w:ascii="Tahoma" w:hAnsi="Tahoma" w:cs="Tahoma"/>
                <w:sz w:val="20"/>
                <w:szCs w:val="20"/>
              </w:rPr>
            </w:pPr>
            <w:r w:rsidRPr="00660A1C">
              <w:rPr>
                <w:rFonts w:ascii="Tahoma" w:hAnsi="Tahoma" w:cs="Tahoma"/>
                <w:sz w:val="20"/>
                <w:szCs w:val="20"/>
              </w:rPr>
              <w:t> </w:t>
            </w:r>
            <w:r>
              <w:rPr>
                <w:rFonts w:ascii="Tahoma" w:hAnsi="Tahoma" w:cs="Tahoma"/>
                <w:sz w:val="20"/>
                <w:szCs w:val="20"/>
              </w:rPr>
              <w:t>5000</w:t>
            </w:r>
          </w:p>
        </w:tc>
        <w:tc>
          <w:tcPr>
            <w:tcW w:w="708" w:type="dxa"/>
            <w:tcMar>
              <w:top w:w="0" w:type="dxa"/>
              <w:left w:w="108" w:type="dxa"/>
              <w:bottom w:w="0" w:type="dxa"/>
              <w:right w:w="108" w:type="dxa"/>
            </w:tcMar>
          </w:tcPr>
          <w:p w14:paraId="6742DC56" w14:textId="77777777" w:rsidR="00F27F19" w:rsidRPr="00660A1C" w:rsidRDefault="00F27F19" w:rsidP="002F47A8">
            <w:pPr>
              <w:rPr>
                <w:rFonts w:ascii="Tahoma" w:hAnsi="Tahoma" w:cs="Tahoma"/>
                <w:sz w:val="20"/>
                <w:szCs w:val="20"/>
              </w:rPr>
            </w:pPr>
            <w:r w:rsidRPr="00660A1C">
              <w:rPr>
                <w:rFonts w:ascii="Tahoma" w:hAnsi="Tahoma" w:cs="Tahoma"/>
                <w:sz w:val="20"/>
                <w:szCs w:val="20"/>
              </w:rPr>
              <w:t> </w:t>
            </w:r>
            <w:r w:rsidRPr="00660A1C">
              <w:rPr>
                <w:rFonts w:ascii="Tahoma" w:hAnsi="Tahoma" w:cs="Tahoma"/>
                <w:b/>
                <w:bCs/>
                <w:sz w:val="20"/>
                <w:szCs w:val="20"/>
              </w:rPr>
              <w:t>City</w:t>
            </w:r>
          </w:p>
        </w:tc>
        <w:tc>
          <w:tcPr>
            <w:tcW w:w="5389" w:type="dxa"/>
            <w:gridSpan w:val="6"/>
          </w:tcPr>
          <w:p w14:paraId="0B0BB838" w14:textId="77777777" w:rsidR="00F27F19" w:rsidRPr="00660A1C" w:rsidRDefault="00F27F19" w:rsidP="002F47A8">
            <w:pPr>
              <w:rPr>
                <w:rFonts w:ascii="Tahoma" w:hAnsi="Tahoma" w:cs="Tahoma"/>
                <w:color w:val="C0C0C0"/>
                <w:sz w:val="20"/>
                <w:szCs w:val="20"/>
              </w:rPr>
            </w:pPr>
            <w:r w:rsidRPr="00660A1C">
              <w:rPr>
                <w:rFonts w:ascii="Tahoma" w:hAnsi="Tahoma" w:cs="Tahoma"/>
                <w:sz w:val="20"/>
                <w:szCs w:val="20"/>
              </w:rPr>
              <w:t xml:space="preserve"> </w:t>
            </w:r>
            <w:r>
              <w:rPr>
                <w:rFonts w:ascii="Tahoma" w:hAnsi="Tahoma" w:cs="Tahoma"/>
                <w:sz w:val="20"/>
                <w:szCs w:val="20"/>
              </w:rPr>
              <w:t>Nova Gorica</w:t>
            </w:r>
          </w:p>
        </w:tc>
      </w:tr>
      <w:tr w:rsidR="00F27F19" w:rsidRPr="00660A1C" w14:paraId="35EABC61" w14:textId="77777777" w:rsidTr="002F47A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14:paraId="310B5D47" w14:textId="77777777" w:rsidR="00F27F19" w:rsidRPr="00660A1C" w:rsidRDefault="00F27F19" w:rsidP="002F47A8">
            <w:pPr>
              <w:rPr>
                <w:rFonts w:ascii="Tahoma" w:hAnsi="Tahoma" w:cs="Tahoma"/>
                <w:b/>
                <w:bCs/>
                <w:sz w:val="20"/>
                <w:szCs w:val="20"/>
              </w:rPr>
            </w:pPr>
            <w:r w:rsidRPr="00660A1C">
              <w:rPr>
                <w:rFonts w:ascii="Tahoma" w:hAnsi="Tahoma" w:cs="Tahoma"/>
                <w:b/>
                <w:bCs/>
                <w:sz w:val="20"/>
                <w:szCs w:val="20"/>
              </w:rPr>
              <w:t>Country</w:t>
            </w:r>
          </w:p>
        </w:tc>
        <w:tc>
          <w:tcPr>
            <w:tcW w:w="6872" w:type="dxa"/>
            <w:gridSpan w:val="8"/>
            <w:tcMar>
              <w:top w:w="0" w:type="dxa"/>
              <w:left w:w="108" w:type="dxa"/>
              <w:bottom w:w="0" w:type="dxa"/>
              <w:right w:w="108" w:type="dxa"/>
            </w:tcMar>
          </w:tcPr>
          <w:p w14:paraId="1C0639F9" w14:textId="77777777" w:rsidR="00F27F19" w:rsidRPr="00660A1C" w:rsidRDefault="00F27F19" w:rsidP="002F47A8">
            <w:pPr>
              <w:rPr>
                <w:rFonts w:ascii="Tahoma" w:hAnsi="Tahoma" w:cs="Tahoma"/>
                <w:sz w:val="20"/>
                <w:szCs w:val="20"/>
              </w:rPr>
            </w:pPr>
            <w:r>
              <w:rPr>
                <w:rFonts w:ascii="Tahoma" w:hAnsi="Tahoma" w:cs="Tahoma"/>
                <w:sz w:val="20"/>
                <w:szCs w:val="20"/>
              </w:rPr>
              <w:t>Slovenia</w:t>
            </w:r>
          </w:p>
        </w:tc>
      </w:tr>
      <w:tr w:rsidR="00F27F19" w:rsidRPr="00660A1C" w14:paraId="0B5073C8" w14:textId="77777777" w:rsidTr="002F47A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264"/>
        </w:trPr>
        <w:tc>
          <w:tcPr>
            <w:tcW w:w="2767" w:type="dxa"/>
            <w:tcMar>
              <w:top w:w="0" w:type="dxa"/>
              <w:left w:w="108" w:type="dxa"/>
              <w:bottom w:w="0" w:type="dxa"/>
              <w:right w:w="108" w:type="dxa"/>
            </w:tcMar>
          </w:tcPr>
          <w:p w14:paraId="0949B48D" w14:textId="77777777" w:rsidR="00F27F19" w:rsidRPr="00660A1C" w:rsidRDefault="00F27F19" w:rsidP="002F47A8">
            <w:pPr>
              <w:rPr>
                <w:rFonts w:ascii="Tahoma" w:hAnsi="Tahoma" w:cs="Tahoma"/>
                <w:b/>
                <w:bCs/>
                <w:sz w:val="20"/>
                <w:szCs w:val="20"/>
              </w:rPr>
            </w:pPr>
            <w:r w:rsidRPr="00660A1C">
              <w:rPr>
                <w:rFonts w:ascii="Tahoma" w:hAnsi="Tahoma" w:cs="Tahoma"/>
                <w:b/>
                <w:bCs/>
                <w:sz w:val="20"/>
                <w:szCs w:val="20"/>
              </w:rPr>
              <w:t>Telephone 1</w:t>
            </w:r>
          </w:p>
        </w:tc>
        <w:tc>
          <w:tcPr>
            <w:tcW w:w="2376" w:type="dxa"/>
            <w:gridSpan w:val="3"/>
            <w:shd w:val="clear" w:color="auto" w:fill="auto"/>
            <w:tcMar>
              <w:top w:w="0" w:type="dxa"/>
              <w:left w:w="108" w:type="dxa"/>
              <w:bottom w:w="0" w:type="dxa"/>
              <w:right w:w="108" w:type="dxa"/>
            </w:tcMar>
          </w:tcPr>
          <w:p w14:paraId="6BA03A7F" w14:textId="77777777" w:rsidR="00F27F19" w:rsidRPr="00660A1C" w:rsidRDefault="00F27F19" w:rsidP="002F47A8">
            <w:pPr>
              <w:rPr>
                <w:rFonts w:ascii="Tahoma" w:hAnsi="Tahoma" w:cs="Tahoma"/>
                <w:sz w:val="20"/>
                <w:szCs w:val="20"/>
              </w:rPr>
            </w:pPr>
            <w:r w:rsidRPr="00660A1C">
              <w:rPr>
                <w:rFonts w:ascii="Tahoma" w:hAnsi="Tahoma" w:cs="Tahoma"/>
                <w:sz w:val="20"/>
                <w:szCs w:val="20"/>
              </w:rPr>
              <w:t>+</w:t>
            </w:r>
            <w:proofErr w:type="gramStart"/>
            <w:r w:rsidRPr="00660A1C">
              <w:rPr>
                <w:rFonts w:ascii="Tahoma" w:hAnsi="Tahoma" w:cs="Tahoma"/>
                <w:sz w:val="20"/>
                <w:szCs w:val="20"/>
              </w:rPr>
              <w:t>+  /</w:t>
            </w:r>
            <w:proofErr w:type="gramEnd"/>
            <w:r w:rsidRPr="00660A1C">
              <w:rPr>
                <w:rFonts w:ascii="Tahoma" w:hAnsi="Tahoma" w:cs="Tahoma"/>
                <w:sz w:val="20"/>
                <w:szCs w:val="20"/>
              </w:rPr>
              <w:t xml:space="preserve"> </w:t>
            </w:r>
            <w:r>
              <w:rPr>
                <w:rFonts w:ascii="Tahoma" w:hAnsi="Tahoma" w:cs="Tahoma"/>
                <w:sz w:val="20"/>
                <w:szCs w:val="20"/>
              </w:rPr>
              <w:t>386 5 333 00 90</w:t>
            </w:r>
          </w:p>
        </w:tc>
        <w:tc>
          <w:tcPr>
            <w:tcW w:w="1739" w:type="dxa"/>
            <w:gridSpan w:val="4"/>
            <w:shd w:val="clear" w:color="auto" w:fill="auto"/>
          </w:tcPr>
          <w:p w14:paraId="7CF0F998" w14:textId="77777777" w:rsidR="00F27F19" w:rsidRPr="00660A1C" w:rsidRDefault="00F27F19" w:rsidP="002F47A8">
            <w:pPr>
              <w:rPr>
                <w:rFonts w:ascii="Tahoma" w:hAnsi="Tahoma" w:cs="Tahoma"/>
                <w:b/>
                <w:sz w:val="20"/>
                <w:szCs w:val="20"/>
              </w:rPr>
            </w:pPr>
            <w:r w:rsidRPr="00660A1C">
              <w:rPr>
                <w:rFonts w:ascii="Tahoma" w:hAnsi="Tahoma" w:cs="Tahoma"/>
                <w:b/>
                <w:bCs/>
                <w:sz w:val="20"/>
                <w:szCs w:val="20"/>
              </w:rPr>
              <w:t>Telephone 2</w:t>
            </w:r>
          </w:p>
        </w:tc>
        <w:tc>
          <w:tcPr>
            <w:tcW w:w="2757" w:type="dxa"/>
            <w:shd w:val="clear" w:color="auto" w:fill="auto"/>
          </w:tcPr>
          <w:p w14:paraId="43A425F1" w14:textId="77777777" w:rsidR="00F27F19" w:rsidRPr="00660A1C" w:rsidRDefault="00F27F19" w:rsidP="002F47A8">
            <w:pPr>
              <w:rPr>
                <w:rFonts w:ascii="Tahoma" w:hAnsi="Tahoma" w:cs="Tahoma"/>
                <w:sz w:val="20"/>
                <w:szCs w:val="20"/>
              </w:rPr>
            </w:pPr>
            <w:r w:rsidRPr="00660A1C">
              <w:rPr>
                <w:rFonts w:ascii="Tahoma" w:hAnsi="Tahoma" w:cs="Tahoma"/>
                <w:sz w:val="20"/>
                <w:szCs w:val="20"/>
              </w:rPr>
              <w:t>++  /</w:t>
            </w:r>
          </w:p>
        </w:tc>
      </w:tr>
      <w:tr w:rsidR="00F27F19" w:rsidRPr="00660A1C" w14:paraId="3825C35D" w14:textId="77777777" w:rsidTr="002F47A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14:paraId="28768258" w14:textId="77777777" w:rsidR="00F27F19" w:rsidRPr="00660A1C" w:rsidRDefault="00F27F19" w:rsidP="002F47A8">
            <w:pPr>
              <w:rPr>
                <w:rFonts w:ascii="Tahoma" w:hAnsi="Tahoma" w:cs="Tahoma"/>
                <w:b/>
                <w:bCs/>
                <w:sz w:val="20"/>
                <w:szCs w:val="20"/>
              </w:rPr>
            </w:pPr>
            <w:r w:rsidRPr="00660A1C">
              <w:rPr>
                <w:rFonts w:ascii="Tahoma" w:hAnsi="Tahoma" w:cs="Tahoma"/>
                <w:b/>
                <w:bCs/>
                <w:sz w:val="20"/>
                <w:szCs w:val="20"/>
              </w:rPr>
              <w:t>Fax</w:t>
            </w:r>
          </w:p>
        </w:tc>
        <w:tc>
          <w:tcPr>
            <w:tcW w:w="2376" w:type="dxa"/>
            <w:gridSpan w:val="3"/>
            <w:shd w:val="clear" w:color="auto" w:fill="auto"/>
            <w:tcMar>
              <w:top w:w="0" w:type="dxa"/>
              <w:left w:w="108" w:type="dxa"/>
              <w:bottom w:w="0" w:type="dxa"/>
              <w:right w:w="108" w:type="dxa"/>
            </w:tcMar>
          </w:tcPr>
          <w:p w14:paraId="657336C5" w14:textId="77777777" w:rsidR="00F27F19" w:rsidRPr="00660A1C" w:rsidRDefault="00F27F19" w:rsidP="002F47A8">
            <w:pPr>
              <w:rPr>
                <w:rFonts w:ascii="Tahoma" w:hAnsi="Tahoma" w:cs="Tahoma"/>
                <w:sz w:val="20"/>
                <w:szCs w:val="20"/>
              </w:rPr>
            </w:pPr>
            <w:r w:rsidRPr="00660A1C">
              <w:rPr>
                <w:rFonts w:ascii="Tahoma" w:hAnsi="Tahoma" w:cs="Tahoma"/>
                <w:sz w:val="20"/>
                <w:szCs w:val="20"/>
              </w:rPr>
              <w:t>+</w:t>
            </w:r>
            <w:proofErr w:type="gramStart"/>
            <w:r w:rsidRPr="00660A1C">
              <w:rPr>
                <w:rFonts w:ascii="Tahoma" w:hAnsi="Tahoma" w:cs="Tahoma"/>
                <w:sz w:val="20"/>
                <w:szCs w:val="20"/>
              </w:rPr>
              <w:t>+  /</w:t>
            </w:r>
            <w:proofErr w:type="gramEnd"/>
            <w:r>
              <w:rPr>
                <w:rFonts w:ascii="Tahoma" w:hAnsi="Tahoma" w:cs="Tahoma"/>
                <w:sz w:val="20"/>
                <w:szCs w:val="20"/>
              </w:rPr>
              <w:t>386 5 333 00 91</w:t>
            </w:r>
          </w:p>
        </w:tc>
        <w:tc>
          <w:tcPr>
            <w:tcW w:w="1739" w:type="dxa"/>
            <w:gridSpan w:val="4"/>
            <w:shd w:val="clear" w:color="auto" w:fill="auto"/>
          </w:tcPr>
          <w:p w14:paraId="10090461" w14:textId="77777777" w:rsidR="00F27F19" w:rsidRPr="00660A1C" w:rsidRDefault="00F27F19" w:rsidP="002F47A8">
            <w:pPr>
              <w:rPr>
                <w:rFonts w:ascii="Tahoma" w:hAnsi="Tahoma" w:cs="Tahoma"/>
                <w:b/>
                <w:sz w:val="20"/>
                <w:szCs w:val="20"/>
              </w:rPr>
            </w:pPr>
            <w:r w:rsidRPr="00660A1C">
              <w:rPr>
                <w:rFonts w:ascii="Tahoma" w:hAnsi="Tahoma" w:cs="Tahoma"/>
                <w:b/>
                <w:sz w:val="20"/>
                <w:szCs w:val="20"/>
              </w:rPr>
              <w:t xml:space="preserve">Website </w:t>
            </w:r>
          </w:p>
        </w:tc>
        <w:tc>
          <w:tcPr>
            <w:tcW w:w="2757" w:type="dxa"/>
            <w:shd w:val="clear" w:color="auto" w:fill="auto"/>
          </w:tcPr>
          <w:p w14:paraId="44F9A46D" w14:textId="77777777" w:rsidR="00F27F19" w:rsidRPr="00660A1C" w:rsidRDefault="00F27F19" w:rsidP="002F47A8">
            <w:pPr>
              <w:rPr>
                <w:rFonts w:ascii="Tahoma" w:hAnsi="Tahoma" w:cs="Tahoma"/>
                <w:sz w:val="20"/>
                <w:szCs w:val="20"/>
              </w:rPr>
            </w:pPr>
            <w:r>
              <w:rPr>
                <w:rFonts w:ascii="Tahoma" w:hAnsi="Tahoma" w:cs="Tahoma"/>
                <w:sz w:val="20"/>
                <w:szCs w:val="20"/>
              </w:rPr>
              <w:t>www.fuds.si</w:t>
            </w:r>
          </w:p>
        </w:tc>
      </w:tr>
      <w:tr w:rsidR="00F27F19" w:rsidRPr="00660A1C" w14:paraId="419D3C96" w14:textId="77777777" w:rsidTr="002F47A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767" w:type="dxa"/>
            <w:tcMar>
              <w:top w:w="0" w:type="dxa"/>
              <w:left w:w="108" w:type="dxa"/>
              <w:bottom w:w="0" w:type="dxa"/>
              <w:right w:w="108" w:type="dxa"/>
            </w:tcMar>
          </w:tcPr>
          <w:p w14:paraId="1BC4917E" w14:textId="77777777" w:rsidR="00F27F19" w:rsidRPr="00660A1C" w:rsidRDefault="00F27F19" w:rsidP="002F47A8">
            <w:pPr>
              <w:rPr>
                <w:rFonts w:ascii="Tahoma" w:hAnsi="Tahoma" w:cs="Tahoma"/>
                <w:b/>
                <w:bCs/>
                <w:sz w:val="20"/>
                <w:szCs w:val="20"/>
              </w:rPr>
            </w:pPr>
            <w:r w:rsidRPr="00660A1C">
              <w:rPr>
                <w:rFonts w:ascii="Tahoma" w:hAnsi="Tahoma" w:cs="Tahoma"/>
                <w:b/>
                <w:bCs/>
                <w:sz w:val="20"/>
                <w:szCs w:val="20"/>
              </w:rPr>
              <w:t>Email</w:t>
            </w:r>
          </w:p>
        </w:tc>
        <w:tc>
          <w:tcPr>
            <w:tcW w:w="6872" w:type="dxa"/>
            <w:gridSpan w:val="8"/>
            <w:shd w:val="clear" w:color="auto" w:fill="auto"/>
            <w:tcMar>
              <w:top w:w="0" w:type="dxa"/>
              <w:left w:w="108" w:type="dxa"/>
              <w:bottom w:w="0" w:type="dxa"/>
              <w:right w:w="108" w:type="dxa"/>
            </w:tcMar>
          </w:tcPr>
          <w:p w14:paraId="5F0E45EB" w14:textId="77777777" w:rsidR="00F27F19" w:rsidRPr="00660A1C" w:rsidRDefault="00F27F19" w:rsidP="002F47A8">
            <w:pPr>
              <w:rPr>
                <w:rFonts w:ascii="Tahoma" w:hAnsi="Tahoma" w:cs="Tahoma"/>
                <w:sz w:val="20"/>
                <w:szCs w:val="20"/>
              </w:rPr>
            </w:pPr>
            <w:r>
              <w:rPr>
                <w:rFonts w:ascii="Tahoma" w:hAnsi="Tahoma" w:cs="Tahoma"/>
                <w:sz w:val="20"/>
                <w:szCs w:val="20"/>
              </w:rPr>
              <w:t>tea.golob@fuds.si</w:t>
            </w:r>
          </w:p>
        </w:tc>
      </w:tr>
    </w:tbl>
    <w:p w14:paraId="482A15C4" w14:textId="77777777" w:rsidR="00F27F19" w:rsidRDefault="00F27F19"/>
    <w:tbl>
      <w:tblPr>
        <w:tblW w:w="9639" w:type="dxa"/>
        <w:tblInd w:w="108" w:type="dxa"/>
        <w:tblBorders>
          <w:top w:val="single" w:sz="6" w:space="0" w:color="auto"/>
          <w:left w:val="single" w:sz="8" w:space="0" w:color="auto"/>
          <w:bottom w:val="single" w:sz="4"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493"/>
        <w:gridCol w:w="2842"/>
        <w:gridCol w:w="4304"/>
      </w:tblGrid>
      <w:tr w:rsidR="00F27F19" w:rsidRPr="00660A1C" w14:paraId="04444811" w14:textId="77777777" w:rsidTr="002F47A8">
        <w:tc>
          <w:tcPr>
            <w:tcW w:w="9639" w:type="dxa"/>
            <w:gridSpan w:val="3"/>
            <w:tcMar>
              <w:top w:w="0" w:type="dxa"/>
              <w:left w:w="108" w:type="dxa"/>
              <w:bottom w:w="0" w:type="dxa"/>
              <w:right w:w="108" w:type="dxa"/>
            </w:tcMar>
          </w:tcPr>
          <w:p w14:paraId="1191E0CA" w14:textId="77777777" w:rsidR="00F27F19" w:rsidRPr="00660A1C" w:rsidRDefault="00F27F19" w:rsidP="002F47A8">
            <w:pPr>
              <w:rPr>
                <w:rFonts w:ascii="Tahoma" w:hAnsi="Tahoma" w:cs="Tahoma"/>
                <w:b/>
                <w:sz w:val="20"/>
                <w:szCs w:val="20"/>
              </w:rPr>
            </w:pPr>
            <w:r w:rsidRPr="00660A1C">
              <w:rPr>
                <w:rFonts w:ascii="Tahoma" w:hAnsi="Tahoma" w:cs="Tahoma"/>
                <w:b/>
                <w:sz w:val="20"/>
                <w:szCs w:val="20"/>
              </w:rPr>
              <w:t>Model of publication list</w:t>
            </w:r>
          </w:p>
          <w:p w14:paraId="24695E08" w14:textId="77777777" w:rsidR="00F27F19" w:rsidRPr="00660A1C" w:rsidRDefault="00F27F19" w:rsidP="002F47A8">
            <w:pPr>
              <w:rPr>
                <w:rFonts w:ascii="Tahoma" w:hAnsi="Tahoma" w:cs="Tahoma"/>
                <w:sz w:val="20"/>
                <w:szCs w:val="20"/>
              </w:rPr>
            </w:pPr>
            <w:r w:rsidRPr="00660A1C">
              <w:rPr>
                <w:rFonts w:ascii="Tahoma" w:hAnsi="Tahoma" w:cs="Tahoma"/>
                <w:sz w:val="20"/>
                <w:szCs w:val="20"/>
              </w:rPr>
              <w:lastRenderedPageBreak/>
              <w:t>Please add a new table for each member of staff mentioned in the table above (if appropriate).  For academic publications, please give complete references (title, publishing house, city, year and pages, ISBN if any)</w:t>
            </w:r>
          </w:p>
          <w:p w14:paraId="794918AB" w14:textId="77777777" w:rsidR="00F27F19" w:rsidRPr="00660A1C" w:rsidRDefault="00F27F19" w:rsidP="002F47A8">
            <w:pPr>
              <w:ind w:left="-108"/>
              <w:rPr>
                <w:rFonts w:ascii="Tahoma" w:hAnsi="Tahoma" w:cs="Tahoma"/>
                <w:sz w:val="20"/>
                <w:szCs w:val="20"/>
              </w:rPr>
            </w:pPr>
          </w:p>
        </w:tc>
      </w:tr>
      <w:tr w:rsidR="00F27F19" w:rsidRPr="00660A1C" w14:paraId="7FCBE0CA" w14:textId="77777777" w:rsidTr="002F47A8">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Pr>
          <w:p w14:paraId="4A8D760A" w14:textId="77777777" w:rsidR="00F27F19" w:rsidRPr="00660A1C" w:rsidRDefault="00F27F19" w:rsidP="002F47A8">
            <w:pPr>
              <w:rPr>
                <w:rFonts w:ascii="Tahoma" w:hAnsi="Tahoma" w:cs="Tahoma"/>
                <w:b/>
                <w:sz w:val="20"/>
                <w:szCs w:val="20"/>
              </w:rPr>
            </w:pPr>
            <w:r w:rsidRPr="00660A1C">
              <w:rPr>
                <w:rFonts w:ascii="Tahoma" w:hAnsi="Tahoma" w:cs="Tahoma"/>
                <w:b/>
                <w:sz w:val="20"/>
                <w:szCs w:val="20"/>
              </w:rPr>
              <w:lastRenderedPageBreak/>
              <w:t>Name:</w:t>
            </w:r>
          </w:p>
          <w:p w14:paraId="2FF62A83" w14:textId="77777777" w:rsidR="00F27F19" w:rsidRPr="00660A1C" w:rsidRDefault="00F27F19" w:rsidP="002F47A8">
            <w:pPr>
              <w:rPr>
                <w:rFonts w:ascii="Tahoma" w:hAnsi="Tahoma" w:cs="Tahoma"/>
                <w:b/>
                <w:sz w:val="20"/>
                <w:szCs w:val="20"/>
              </w:rPr>
            </w:pPr>
          </w:p>
        </w:tc>
        <w:tc>
          <w:tcPr>
            <w:tcW w:w="7146" w:type="dxa"/>
            <w:gridSpan w:val="2"/>
          </w:tcPr>
          <w:p w14:paraId="11C9A501" w14:textId="77777777" w:rsidR="00F27F19" w:rsidRPr="00660A1C" w:rsidRDefault="00F27F19" w:rsidP="002F47A8">
            <w:pPr>
              <w:rPr>
                <w:rFonts w:ascii="Tahoma" w:hAnsi="Tahoma" w:cs="Tahoma"/>
                <w:sz w:val="20"/>
                <w:szCs w:val="20"/>
              </w:rPr>
            </w:pPr>
            <w:r>
              <w:rPr>
                <w:rFonts w:ascii="Tahoma" w:hAnsi="Tahoma" w:cs="Tahoma"/>
                <w:sz w:val="20"/>
                <w:szCs w:val="20"/>
              </w:rPr>
              <w:t>Dr. Tea Golob</w:t>
            </w:r>
          </w:p>
        </w:tc>
      </w:tr>
      <w:tr w:rsidR="00F27F19" w:rsidRPr="00660A1C" w14:paraId="569C4BDE" w14:textId="77777777" w:rsidTr="002F47A8">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bottom w:val="single" w:sz="4" w:space="0" w:color="auto"/>
            </w:tcBorders>
          </w:tcPr>
          <w:p w14:paraId="4B7BA5E2" w14:textId="77777777" w:rsidR="00F27F19" w:rsidRPr="00660A1C" w:rsidRDefault="00F27F19" w:rsidP="002F47A8">
            <w:pPr>
              <w:rPr>
                <w:rFonts w:ascii="Tahoma" w:hAnsi="Tahoma" w:cs="Tahoma"/>
                <w:b/>
                <w:sz w:val="20"/>
                <w:szCs w:val="20"/>
              </w:rPr>
            </w:pPr>
            <w:r w:rsidRPr="00660A1C">
              <w:rPr>
                <w:rFonts w:ascii="Tahoma" w:hAnsi="Tahoma" w:cs="Tahoma"/>
                <w:b/>
                <w:sz w:val="20"/>
                <w:szCs w:val="20"/>
              </w:rPr>
              <w:t>Role:</w:t>
            </w:r>
          </w:p>
        </w:tc>
        <w:tc>
          <w:tcPr>
            <w:tcW w:w="2842" w:type="dxa"/>
            <w:tcBorders>
              <w:bottom w:val="single" w:sz="4" w:space="0" w:color="auto"/>
            </w:tcBorders>
            <w:vAlign w:val="center"/>
          </w:tcPr>
          <w:p w14:paraId="6197BCB8" w14:textId="77777777" w:rsidR="00F27F19" w:rsidRPr="00660A1C" w:rsidRDefault="00F27F19" w:rsidP="002F47A8">
            <w:pPr>
              <w:rPr>
                <w:rFonts w:ascii="Tahoma" w:hAnsi="Tahoma" w:cs="Tahoma"/>
                <w:sz w:val="20"/>
                <w:szCs w:val="20"/>
              </w:rPr>
            </w:pPr>
            <w:r w:rsidRPr="00660A1C">
              <w:rPr>
                <w:rFonts w:ascii="Tahoma" w:hAnsi="Tahoma" w:cs="Tahoma"/>
                <w:sz w:val="20"/>
                <w:szCs w:val="20"/>
              </w:rPr>
              <w:sym w:font="Wingdings" w:char="F06F"/>
            </w:r>
            <w:r w:rsidRPr="00660A1C">
              <w:rPr>
                <w:rFonts w:ascii="Tahoma" w:hAnsi="Tahoma" w:cs="Tahoma"/>
                <w:sz w:val="20"/>
                <w:szCs w:val="20"/>
              </w:rPr>
              <w:t xml:space="preserve"> Chair holder</w:t>
            </w:r>
          </w:p>
          <w:p w14:paraId="152FD515" w14:textId="77777777" w:rsidR="00F27F19" w:rsidRPr="00660A1C" w:rsidRDefault="00F27F19" w:rsidP="002F47A8">
            <w:pPr>
              <w:rPr>
                <w:rFonts w:ascii="Tahoma" w:hAnsi="Tahoma" w:cs="Tahoma"/>
                <w:sz w:val="20"/>
                <w:szCs w:val="20"/>
              </w:rPr>
            </w:pPr>
            <w:r w:rsidRPr="00660A1C">
              <w:rPr>
                <w:rFonts w:ascii="Tahoma" w:hAnsi="Tahoma" w:cs="Tahoma"/>
                <w:sz w:val="20"/>
                <w:szCs w:val="20"/>
              </w:rPr>
              <w:sym w:font="Wingdings" w:char="F06F"/>
            </w:r>
            <w:r w:rsidRPr="00660A1C">
              <w:rPr>
                <w:rFonts w:ascii="Tahoma" w:hAnsi="Tahoma" w:cs="Tahoma"/>
                <w:sz w:val="20"/>
                <w:szCs w:val="20"/>
              </w:rPr>
              <w:t xml:space="preserve"> Academic coordinator</w:t>
            </w:r>
          </w:p>
        </w:tc>
        <w:tc>
          <w:tcPr>
            <w:tcW w:w="4304" w:type="dxa"/>
            <w:tcBorders>
              <w:bottom w:val="single" w:sz="4" w:space="0" w:color="auto"/>
            </w:tcBorders>
            <w:vAlign w:val="center"/>
          </w:tcPr>
          <w:p w14:paraId="670E523B" w14:textId="77777777" w:rsidR="00F27F19" w:rsidRPr="00660A1C" w:rsidRDefault="00F27F19" w:rsidP="002F47A8">
            <w:pPr>
              <w:rPr>
                <w:rFonts w:ascii="Tahoma" w:hAnsi="Tahoma" w:cs="Tahoma"/>
                <w:sz w:val="20"/>
                <w:szCs w:val="20"/>
              </w:rPr>
            </w:pPr>
            <w:r>
              <w:rPr>
                <w:rFonts w:ascii="Tahoma" w:hAnsi="Tahoma" w:cs="Tahoma"/>
                <w:sz w:val="20"/>
                <w:szCs w:val="20"/>
              </w:rPr>
              <w:sym w:font="Wingdings" w:char="F0FE"/>
            </w:r>
            <w:r w:rsidRPr="00660A1C">
              <w:rPr>
                <w:rFonts w:ascii="Tahoma" w:hAnsi="Tahoma" w:cs="Tahoma"/>
                <w:sz w:val="20"/>
                <w:szCs w:val="20"/>
              </w:rPr>
              <w:t xml:space="preserve"> Module leader</w:t>
            </w:r>
          </w:p>
          <w:p w14:paraId="2B7585D7" w14:textId="77777777" w:rsidR="00F27F19" w:rsidRPr="00660A1C" w:rsidRDefault="00F27F19" w:rsidP="002F47A8">
            <w:pPr>
              <w:rPr>
                <w:rFonts w:ascii="Tahoma" w:hAnsi="Tahoma" w:cs="Tahoma"/>
                <w:sz w:val="20"/>
                <w:szCs w:val="20"/>
              </w:rPr>
            </w:pPr>
            <w:r w:rsidRPr="00660A1C">
              <w:rPr>
                <w:rFonts w:ascii="Tahoma" w:hAnsi="Tahoma" w:cs="Tahoma"/>
                <w:sz w:val="20"/>
                <w:szCs w:val="20"/>
              </w:rPr>
              <w:sym w:font="Wingdings" w:char="F06F"/>
            </w:r>
            <w:r w:rsidRPr="00660A1C">
              <w:rPr>
                <w:rFonts w:ascii="Tahoma" w:hAnsi="Tahoma" w:cs="Tahoma"/>
                <w:sz w:val="20"/>
                <w:szCs w:val="20"/>
              </w:rPr>
              <w:t xml:space="preserve"> Member of the teaching staff</w:t>
            </w:r>
          </w:p>
        </w:tc>
      </w:tr>
      <w:tr w:rsidR="00F27F19" w:rsidRPr="00660A1C" w14:paraId="4F8D569E" w14:textId="77777777" w:rsidTr="002F47A8">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71"/>
        </w:trPr>
        <w:tc>
          <w:tcPr>
            <w:tcW w:w="2493" w:type="dxa"/>
            <w:tcBorders>
              <w:bottom w:val="nil"/>
            </w:tcBorders>
          </w:tcPr>
          <w:p w14:paraId="4517576B" w14:textId="77777777" w:rsidR="00F27F19" w:rsidRPr="00660A1C" w:rsidRDefault="00F27F19" w:rsidP="002F47A8">
            <w:pPr>
              <w:rPr>
                <w:rFonts w:ascii="Tahoma" w:hAnsi="Tahoma" w:cs="Tahoma"/>
                <w:b/>
                <w:sz w:val="20"/>
                <w:szCs w:val="20"/>
              </w:rPr>
            </w:pPr>
            <w:r w:rsidRPr="00660A1C">
              <w:rPr>
                <w:rFonts w:ascii="Tahoma" w:hAnsi="Tahoma" w:cs="Tahoma"/>
                <w:b/>
                <w:sz w:val="20"/>
                <w:szCs w:val="20"/>
              </w:rPr>
              <w:t>Title of publication 1:</w:t>
            </w:r>
          </w:p>
        </w:tc>
        <w:tc>
          <w:tcPr>
            <w:tcW w:w="7146" w:type="dxa"/>
            <w:gridSpan w:val="2"/>
            <w:tcBorders>
              <w:bottom w:val="nil"/>
            </w:tcBorders>
          </w:tcPr>
          <w:p w14:paraId="2B81808F" w14:textId="77777777" w:rsidR="00F27F19" w:rsidRDefault="00F27F19" w:rsidP="002F47A8">
            <w:pPr>
              <w:jc w:val="both"/>
              <w:rPr>
                <w:rFonts w:ascii="Tahoma" w:hAnsi="Tahoma" w:cs="Tahoma"/>
                <w:sz w:val="20"/>
                <w:szCs w:val="20"/>
              </w:rPr>
            </w:pPr>
            <w:r w:rsidRPr="00071493">
              <w:rPr>
                <w:rFonts w:ascii="Tahoma" w:hAnsi="Tahoma" w:cs="Tahoma"/>
                <w:b/>
                <w:sz w:val="20"/>
                <w:szCs w:val="20"/>
              </w:rPr>
              <w:t xml:space="preserve">Performance of work integration social enterprises in Croatia, Slovenia, and Italian regions of Lombardy and Trentino. </w:t>
            </w:r>
            <w:r w:rsidRPr="00071493">
              <w:rPr>
                <w:rFonts w:ascii="Tahoma" w:hAnsi="Tahoma" w:cs="Tahoma"/>
                <w:i/>
                <w:sz w:val="20"/>
                <w:szCs w:val="20"/>
              </w:rPr>
              <w:t>Economics &amp; Society</w:t>
            </w:r>
            <w:r>
              <w:rPr>
                <w:rFonts w:ascii="Tahoma" w:hAnsi="Tahoma" w:cs="Tahoma"/>
                <w:i/>
                <w:sz w:val="20"/>
                <w:szCs w:val="20"/>
              </w:rPr>
              <w:t xml:space="preserve">, </w:t>
            </w:r>
            <w:r>
              <w:rPr>
                <w:rFonts w:ascii="Tahoma" w:hAnsi="Tahoma" w:cs="Tahoma"/>
                <w:sz w:val="20"/>
                <w:szCs w:val="20"/>
              </w:rPr>
              <w:t>vol. 12, no.1, pp. 286-301.</w:t>
            </w:r>
          </w:p>
          <w:p w14:paraId="222DBBE0" w14:textId="77777777" w:rsidR="00F27F19" w:rsidRPr="00071493" w:rsidRDefault="00F27F19" w:rsidP="002F47A8">
            <w:pPr>
              <w:jc w:val="both"/>
              <w:rPr>
                <w:rFonts w:ascii="Tahoma" w:hAnsi="Tahoma" w:cs="Tahoma"/>
                <w:i/>
                <w:sz w:val="20"/>
                <w:szCs w:val="20"/>
              </w:rPr>
            </w:pPr>
            <w:r>
              <w:rPr>
                <w:rFonts w:ascii="Tahoma" w:hAnsi="Tahoma" w:cs="Tahoma"/>
                <w:sz w:val="20"/>
                <w:szCs w:val="20"/>
              </w:rPr>
              <w:t>(co-authors F. Majetić, M. Makarovič, D. Šimšleša)</w:t>
            </w:r>
            <w:r w:rsidRPr="00071493">
              <w:rPr>
                <w:rFonts w:ascii="Tahoma" w:hAnsi="Tahoma" w:cs="Tahoma"/>
                <w:i/>
                <w:sz w:val="20"/>
                <w:szCs w:val="20"/>
              </w:rPr>
              <w:t xml:space="preserve"> </w:t>
            </w:r>
          </w:p>
        </w:tc>
      </w:tr>
      <w:tr w:rsidR="00F27F19" w:rsidRPr="00660A1C" w14:paraId="5D8FF820" w14:textId="77777777" w:rsidTr="002F47A8">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top w:val="nil"/>
              <w:bottom w:val="single" w:sz="4" w:space="0" w:color="auto"/>
            </w:tcBorders>
          </w:tcPr>
          <w:p w14:paraId="7C40C7DB" w14:textId="77777777" w:rsidR="00F27F19" w:rsidRPr="00660A1C" w:rsidRDefault="00F27F19" w:rsidP="002F47A8">
            <w:pPr>
              <w:rPr>
                <w:rFonts w:ascii="Tahoma" w:hAnsi="Tahoma" w:cs="Tahoma"/>
                <w:b/>
                <w:sz w:val="20"/>
                <w:szCs w:val="20"/>
              </w:rPr>
            </w:pPr>
            <w:r w:rsidRPr="00660A1C">
              <w:rPr>
                <w:rFonts w:ascii="Tahoma" w:hAnsi="Tahoma" w:cs="Tahoma"/>
                <w:b/>
                <w:sz w:val="20"/>
                <w:szCs w:val="20"/>
              </w:rPr>
              <w:t>Year:</w:t>
            </w:r>
          </w:p>
          <w:p w14:paraId="5C40224E" w14:textId="77777777" w:rsidR="00F27F19" w:rsidRPr="00660A1C" w:rsidRDefault="00F27F19" w:rsidP="002F47A8">
            <w:pPr>
              <w:rPr>
                <w:rFonts w:ascii="Tahoma" w:hAnsi="Tahoma" w:cs="Tahoma"/>
                <w:sz w:val="20"/>
                <w:szCs w:val="20"/>
              </w:rPr>
            </w:pPr>
            <w:r w:rsidRPr="00660A1C">
              <w:rPr>
                <w:rFonts w:ascii="Tahoma" w:hAnsi="Tahoma" w:cs="Tahoma"/>
                <w:b/>
                <w:sz w:val="20"/>
                <w:szCs w:val="20"/>
              </w:rPr>
              <w:t xml:space="preserve">Abstract </w:t>
            </w:r>
            <w:r w:rsidRPr="00660A1C">
              <w:rPr>
                <w:rFonts w:ascii="Tahoma" w:hAnsi="Tahoma" w:cs="Tahoma"/>
                <w:sz w:val="20"/>
                <w:szCs w:val="20"/>
              </w:rPr>
              <w:t>(Limit: 5 lines):</w:t>
            </w:r>
          </w:p>
          <w:p w14:paraId="2370ED05" w14:textId="77777777" w:rsidR="00F27F19" w:rsidRPr="00660A1C" w:rsidRDefault="00F27F19" w:rsidP="002F47A8">
            <w:pPr>
              <w:rPr>
                <w:rFonts w:ascii="Tahoma" w:hAnsi="Tahoma" w:cs="Tahoma"/>
                <w:b/>
                <w:sz w:val="20"/>
                <w:szCs w:val="20"/>
              </w:rPr>
            </w:pPr>
          </w:p>
        </w:tc>
        <w:tc>
          <w:tcPr>
            <w:tcW w:w="7146" w:type="dxa"/>
            <w:gridSpan w:val="2"/>
            <w:tcBorders>
              <w:top w:val="nil"/>
              <w:bottom w:val="single" w:sz="4" w:space="0" w:color="auto"/>
            </w:tcBorders>
          </w:tcPr>
          <w:p w14:paraId="3E4194C2" w14:textId="77777777" w:rsidR="00F27F19" w:rsidRPr="006C781D" w:rsidRDefault="00F27F19" w:rsidP="002F47A8">
            <w:pPr>
              <w:rPr>
                <w:rFonts w:ascii="Tahoma" w:hAnsi="Tahoma" w:cs="Tahoma"/>
                <w:sz w:val="20"/>
                <w:szCs w:val="20"/>
              </w:rPr>
            </w:pPr>
            <w:r>
              <w:rPr>
                <w:rFonts w:ascii="Tahoma" w:hAnsi="Tahoma" w:cs="Tahoma"/>
                <w:sz w:val="20"/>
                <w:szCs w:val="20"/>
              </w:rPr>
              <w:t>2019</w:t>
            </w:r>
          </w:p>
          <w:p w14:paraId="74F4BC4D" w14:textId="77777777" w:rsidR="00F27F19" w:rsidRDefault="00F27F19" w:rsidP="002F47A8">
            <w:pPr>
              <w:jc w:val="both"/>
              <w:rPr>
                <w:rFonts w:ascii="Tahoma" w:hAnsi="Tahoma" w:cs="Tahoma"/>
                <w:sz w:val="20"/>
                <w:szCs w:val="20"/>
              </w:rPr>
            </w:pPr>
            <w:r>
              <w:rPr>
                <w:rFonts w:ascii="Tahoma" w:hAnsi="Tahoma" w:cs="Tahoma"/>
                <w:sz w:val="20"/>
                <w:szCs w:val="20"/>
              </w:rPr>
              <w:t xml:space="preserve">It </w:t>
            </w:r>
            <w:r w:rsidRPr="00071493">
              <w:rPr>
                <w:rFonts w:ascii="Tahoma" w:hAnsi="Tahoma" w:cs="Tahoma"/>
                <w:sz w:val="20"/>
                <w:szCs w:val="20"/>
              </w:rPr>
              <w:t xml:space="preserve">analyses objective and subjective social and economic performance of Work Integration Social Enterprises (WISEs) in </w:t>
            </w:r>
            <w:r>
              <w:rPr>
                <w:rFonts w:ascii="Tahoma" w:hAnsi="Tahoma" w:cs="Tahoma"/>
                <w:sz w:val="20"/>
                <w:szCs w:val="20"/>
              </w:rPr>
              <w:t xml:space="preserve">three EU countries: </w:t>
            </w:r>
            <w:r w:rsidRPr="00071493">
              <w:rPr>
                <w:rFonts w:ascii="Tahoma" w:hAnsi="Tahoma" w:cs="Tahoma"/>
                <w:sz w:val="20"/>
                <w:szCs w:val="20"/>
              </w:rPr>
              <w:t>Croatia, Slovenia, and Italian regions of Lombardy and Trentino.</w:t>
            </w:r>
            <w:r>
              <w:rPr>
                <w:rFonts w:ascii="Tahoma" w:hAnsi="Tahoma" w:cs="Tahoma"/>
                <w:sz w:val="20"/>
                <w:szCs w:val="20"/>
              </w:rPr>
              <w:t xml:space="preserve"> It is based </w:t>
            </w:r>
            <w:r w:rsidRPr="00D35B9F">
              <w:rPr>
                <w:rFonts w:ascii="Tahoma" w:hAnsi="Tahoma" w:cs="Tahoma"/>
                <w:sz w:val="20"/>
                <w:szCs w:val="20"/>
              </w:rPr>
              <w:t>on the fact that WISEs are commonly labelle</w:t>
            </w:r>
            <w:r>
              <w:rPr>
                <w:rFonts w:ascii="Tahoma" w:hAnsi="Tahoma" w:cs="Tahoma"/>
                <w:sz w:val="20"/>
                <w:szCs w:val="20"/>
              </w:rPr>
              <w:t xml:space="preserve">d as significant socioeconomic actors in Europe that often </w:t>
            </w:r>
            <w:proofErr w:type="gramStart"/>
            <w:r w:rsidRPr="00D35B9F">
              <w:rPr>
                <w:rFonts w:ascii="Tahoma" w:hAnsi="Tahoma" w:cs="Tahoma"/>
                <w:sz w:val="20"/>
                <w:szCs w:val="20"/>
              </w:rPr>
              <w:t>face  various</w:t>
            </w:r>
            <w:proofErr w:type="gramEnd"/>
            <w:r w:rsidRPr="00D35B9F">
              <w:rPr>
                <w:rFonts w:ascii="Tahoma" w:hAnsi="Tahoma" w:cs="Tahoma"/>
                <w:sz w:val="20"/>
                <w:szCs w:val="20"/>
              </w:rPr>
              <w:t xml:space="preserve"> performance-related,  i.e.  managerial staff shortages</w:t>
            </w:r>
            <w:r>
              <w:rPr>
                <w:rFonts w:ascii="Tahoma" w:hAnsi="Tahoma" w:cs="Tahoma"/>
                <w:sz w:val="20"/>
                <w:szCs w:val="20"/>
              </w:rPr>
              <w:t>.</w:t>
            </w:r>
          </w:p>
          <w:p w14:paraId="6BE8D067" w14:textId="77777777" w:rsidR="00F27F19" w:rsidRPr="00187355" w:rsidRDefault="00F27F19" w:rsidP="002F47A8">
            <w:pPr>
              <w:jc w:val="both"/>
              <w:rPr>
                <w:rFonts w:ascii="Tahoma" w:hAnsi="Tahoma" w:cs="Tahoma"/>
                <w:sz w:val="20"/>
                <w:szCs w:val="20"/>
              </w:rPr>
            </w:pPr>
          </w:p>
        </w:tc>
      </w:tr>
      <w:tr w:rsidR="00F27F19" w:rsidRPr="00660A1C" w14:paraId="0A9AE78E" w14:textId="77777777" w:rsidTr="002F47A8">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bottom w:val="nil"/>
            </w:tcBorders>
          </w:tcPr>
          <w:p w14:paraId="772ED570" w14:textId="77777777" w:rsidR="00F27F19" w:rsidRPr="00660A1C" w:rsidRDefault="00F27F19" w:rsidP="002F47A8">
            <w:pPr>
              <w:rPr>
                <w:rFonts w:ascii="Tahoma" w:hAnsi="Tahoma" w:cs="Tahoma"/>
                <w:b/>
                <w:sz w:val="20"/>
                <w:szCs w:val="20"/>
              </w:rPr>
            </w:pPr>
            <w:r w:rsidRPr="00660A1C">
              <w:rPr>
                <w:rFonts w:ascii="Tahoma" w:hAnsi="Tahoma" w:cs="Tahoma"/>
                <w:b/>
                <w:sz w:val="20"/>
                <w:szCs w:val="20"/>
              </w:rPr>
              <w:t>Title of publication 2:</w:t>
            </w:r>
          </w:p>
        </w:tc>
        <w:tc>
          <w:tcPr>
            <w:tcW w:w="7146" w:type="dxa"/>
            <w:gridSpan w:val="2"/>
            <w:tcBorders>
              <w:bottom w:val="nil"/>
            </w:tcBorders>
          </w:tcPr>
          <w:p w14:paraId="5ABF2684" w14:textId="77777777" w:rsidR="00F27F19" w:rsidRPr="00050FEE" w:rsidRDefault="00F27F19" w:rsidP="002F47A8">
            <w:pPr>
              <w:jc w:val="both"/>
              <w:rPr>
                <w:rFonts w:ascii="Tahoma" w:hAnsi="Tahoma" w:cs="Tahoma"/>
                <w:sz w:val="20"/>
                <w:szCs w:val="20"/>
              </w:rPr>
            </w:pPr>
            <w:r w:rsidRPr="002503EA">
              <w:rPr>
                <w:rFonts w:ascii="Tahoma" w:hAnsi="Tahoma" w:cs="Tahoma"/>
                <w:b/>
                <w:sz w:val="20"/>
                <w:szCs w:val="20"/>
              </w:rPr>
              <w:t>Innovation performance in the EU comparative perspective: The interplay of social forces in the context of national innovation systems.</w:t>
            </w:r>
            <w:r w:rsidRPr="00340FB5">
              <w:rPr>
                <w:rFonts w:ascii="Tahoma" w:hAnsi="Tahoma" w:cs="Tahoma"/>
                <w:sz w:val="20"/>
                <w:szCs w:val="20"/>
              </w:rPr>
              <w:t xml:space="preserve"> </w:t>
            </w:r>
            <w:r w:rsidRPr="00340FB5">
              <w:rPr>
                <w:rFonts w:ascii="Tahoma" w:hAnsi="Tahoma" w:cs="Tahoma"/>
                <w:i/>
                <w:iCs/>
                <w:sz w:val="20"/>
                <w:szCs w:val="20"/>
              </w:rPr>
              <w:t>Comparative sociology</w:t>
            </w:r>
            <w:r w:rsidRPr="00340FB5">
              <w:rPr>
                <w:rFonts w:ascii="Tahoma" w:hAnsi="Tahoma" w:cs="Tahoma"/>
                <w:sz w:val="20"/>
                <w:szCs w:val="20"/>
              </w:rPr>
              <w:t xml:space="preserve">, </w:t>
            </w:r>
            <w:r>
              <w:rPr>
                <w:rFonts w:ascii="Tahoma" w:hAnsi="Tahoma" w:cs="Tahoma"/>
                <w:sz w:val="20"/>
                <w:szCs w:val="20"/>
              </w:rPr>
              <w:t>vol. 16, no. 4, pp</w:t>
            </w:r>
            <w:r w:rsidRPr="00340FB5">
              <w:rPr>
                <w:rFonts w:ascii="Tahoma" w:hAnsi="Tahoma" w:cs="Tahoma"/>
                <w:sz w:val="20"/>
                <w:szCs w:val="20"/>
              </w:rPr>
              <w:t>. 555-579</w:t>
            </w:r>
            <w:r>
              <w:rPr>
                <w:rFonts w:ascii="Tahoma" w:hAnsi="Tahoma" w:cs="Tahoma"/>
                <w:sz w:val="20"/>
                <w:szCs w:val="20"/>
              </w:rPr>
              <w:t xml:space="preserve"> </w:t>
            </w:r>
          </w:p>
          <w:p w14:paraId="72358777" w14:textId="77777777" w:rsidR="00F27F19" w:rsidRPr="007F47EF" w:rsidRDefault="00F27F19" w:rsidP="002F47A8">
            <w:pPr>
              <w:jc w:val="both"/>
              <w:rPr>
                <w:rFonts w:ascii="Tahoma" w:hAnsi="Tahoma" w:cs="Tahoma"/>
                <w:sz w:val="20"/>
                <w:szCs w:val="20"/>
              </w:rPr>
            </w:pPr>
            <w:r>
              <w:rPr>
                <w:rFonts w:ascii="Tahoma" w:hAnsi="Tahoma" w:cs="Tahoma"/>
                <w:sz w:val="20"/>
                <w:szCs w:val="20"/>
              </w:rPr>
              <w:t>(co-author V. Cepoi)</w:t>
            </w:r>
          </w:p>
        </w:tc>
      </w:tr>
      <w:tr w:rsidR="00F27F19" w:rsidRPr="00660A1C" w14:paraId="60A33240" w14:textId="77777777" w:rsidTr="002F47A8">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top w:val="nil"/>
              <w:bottom w:val="single" w:sz="4" w:space="0" w:color="auto"/>
            </w:tcBorders>
          </w:tcPr>
          <w:p w14:paraId="73B1E7DB" w14:textId="77777777" w:rsidR="00F27F19" w:rsidRPr="00660A1C" w:rsidRDefault="00F27F19" w:rsidP="002F47A8">
            <w:pPr>
              <w:rPr>
                <w:rFonts w:ascii="Tahoma" w:hAnsi="Tahoma" w:cs="Tahoma"/>
                <w:b/>
                <w:sz w:val="20"/>
                <w:szCs w:val="20"/>
              </w:rPr>
            </w:pPr>
            <w:r w:rsidRPr="00660A1C">
              <w:rPr>
                <w:rFonts w:ascii="Tahoma" w:hAnsi="Tahoma" w:cs="Tahoma"/>
                <w:b/>
                <w:sz w:val="20"/>
                <w:szCs w:val="20"/>
              </w:rPr>
              <w:t>Year:</w:t>
            </w:r>
          </w:p>
          <w:p w14:paraId="0B18C262" w14:textId="77777777" w:rsidR="00F27F19" w:rsidRPr="00660A1C" w:rsidRDefault="00F27F19" w:rsidP="002F47A8">
            <w:pPr>
              <w:rPr>
                <w:rFonts w:ascii="Tahoma" w:hAnsi="Tahoma" w:cs="Tahoma"/>
                <w:b/>
                <w:sz w:val="20"/>
                <w:szCs w:val="20"/>
              </w:rPr>
            </w:pPr>
            <w:r w:rsidRPr="00660A1C">
              <w:rPr>
                <w:rFonts w:ascii="Tahoma" w:hAnsi="Tahoma" w:cs="Tahoma"/>
                <w:b/>
                <w:sz w:val="20"/>
                <w:szCs w:val="20"/>
              </w:rPr>
              <w:t>Abstract:</w:t>
            </w:r>
          </w:p>
          <w:p w14:paraId="4FE5ECF6" w14:textId="77777777" w:rsidR="00F27F19" w:rsidRPr="00660A1C" w:rsidRDefault="00F27F19" w:rsidP="002F47A8">
            <w:pPr>
              <w:rPr>
                <w:rFonts w:ascii="Tahoma" w:hAnsi="Tahoma" w:cs="Tahoma"/>
                <w:b/>
                <w:sz w:val="20"/>
                <w:szCs w:val="20"/>
              </w:rPr>
            </w:pPr>
          </w:p>
        </w:tc>
        <w:tc>
          <w:tcPr>
            <w:tcW w:w="7146" w:type="dxa"/>
            <w:gridSpan w:val="2"/>
            <w:tcBorders>
              <w:top w:val="nil"/>
              <w:bottom w:val="single" w:sz="4" w:space="0" w:color="auto"/>
            </w:tcBorders>
          </w:tcPr>
          <w:p w14:paraId="42C07E85" w14:textId="77777777" w:rsidR="00F27F19" w:rsidRPr="00660A1C" w:rsidRDefault="00F27F19" w:rsidP="002F47A8">
            <w:pPr>
              <w:rPr>
                <w:rFonts w:ascii="Tahoma" w:hAnsi="Tahoma" w:cs="Tahoma"/>
                <w:sz w:val="20"/>
                <w:szCs w:val="20"/>
              </w:rPr>
            </w:pPr>
            <w:r>
              <w:rPr>
                <w:rFonts w:ascii="Tahoma" w:hAnsi="Tahoma" w:cs="Tahoma"/>
                <w:sz w:val="20"/>
                <w:szCs w:val="20"/>
              </w:rPr>
              <w:t>2017</w:t>
            </w:r>
          </w:p>
          <w:p w14:paraId="6DC29665" w14:textId="77777777" w:rsidR="00F27F19" w:rsidRDefault="00F27F19" w:rsidP="002F47A8">
            <w:pPr>
              <w:jc w:val="both"/>
              <w:rPr>
                <w:rFonts w:ascii="Tahoma" w:hAnsi="Tahoma" w:cs="Tahoma"/>
                <w:sz w:val="20"/>
                <w:szCs w:val="20"/>
              </w:rPr>
            </w:pPr>
            <w:r>
              <w:rPr>
                <w:rFonts w:ascii="Tahoma" w:hAnsi="Tahoma" w:cs="Tahoma"/>
                <w:sz w:val="20"/>
                <w:szCs w:val="20"/>
              </w:rPr>
              <w:t>It deals with</w:t>
            </w:r>
            <w:r w:rsidRPr="00340FB5">
              <w:rPr>
                <w:rFonts w:ascii="Tahoma" w:hAnsi="Tahoma" w:cs="Tahoma"/>
                <w:sz w:val="20"/>
                <w:szCs w:val="20"/>
              </w:rPr>
              <w:t xml:space="preserve"> innovation performance in the context o</w:t>
            </w:r>
            <w:r>
              <w:rPr>
                <w:rFonts w:ascii="Tahoma" w:hAnsi="Tahoma" w:cs="Tahoma"/>
                <w:sz w:val="20"/>
                <w:szCs w:val="20"/>
              </w:rPr>
              <w:t xml:space="preserve">f the EU </w:t>
            </w:r>
            <w:r w:rsidRPr="00340FB5">
              <w:rPr>
                <w:rFonts w:ascii="Tahoma" w:hAnsi="Tahoma" w:cs="Tahoma"/>
                <w:sz w:val="20"/>
                <w:szCs w:val="20"/>
              </w:rPr>
              <w:t xml:space="preserve">member states. It draws on </w:t>
            </w:r>
            <w:r>
              <w:rPr>
                <w:rFonts w:ascii="Tahoma" w:hAnsi="Tahoma" w:cs="Tahoma"/>
                <w:sz w:val="20"/>
                <w:szCs w:val="20"/>
              </w:rPr>
              <w:t>the</w:t>
            </w:r>
            <w:r w:rsidRPr="00340FB5">
              <w:rPr>
                <w:rFonts w:ascii="Tahoma" w:hAnsi="Tahoma" w:cs="Tahoma"/>
                <w:sz w:val="20"/>
                <w:szCs w:val="20"/>
              </w:rPr>
              <w:t xml:space="preserve"> concept of strategic social</w:t>
            </w:r>
            <w:r>
              <w:rPr>
                <w:rFonts w:ascii="Tahoma" w:hAnsi="Tahoma" w:cs="Tahoma"/>
                <w:sz w:val="20"/>
                <w:szCs w:val="20"/>
              </w:rPr>
              <w:t xml:space="preserve"> </w:t>
            </w:r>
            <w:r w:rsidRPr="00340FB5">
              <w:rPr>
                <w:rFonts w:ascii="Tahoma" w:hAnsi="Tahoma" w:cs="Tahoma"/>
                <w:sz w:val="20"/>
                <w:szCs w:val="20"/>
              </w:rPr>
              <w:t>fields and takes into account three social forces as an alternative</w:t>
            </w:r>
            <w:r>
              <w:rPr>
                <w:rFonts w:ascii="Tahoma" w:hAnsi="Tahoma" w:cs="Tahoma"/>
                <w:sz w:val="20"/>
                <w:szCs w:val="20"/>
              </w:rPr>
              <w:t xml:space="preserve"> </w:t>
            </w:r>
            <w:r w:rsidRPr="00340FB5">
              <w:rPr>
                <w:rFonts w:ascii="Tahoma" w:hAnsi="Tahoma" w:cs="Tahoma"/>
                <w:sz w:val="20"/>
                <w:szCs w:val="20"/>
              </w:rPr>
              <w:t>explanation for innovation processes. Results based on Qualitative</w:t>
            </w:r>
            <w:r>
              <w:rPr>
                <w:rFonts w:ascii="Tahoma" w:hAnsi="Tahoma" w:cs="Tahoma"/>
                <w:sz w:val="20"/>
                <w:szCs w:val="20"/>
              </w:rPr>
              <w:t xml:space="preserve"> </w:t>
            </w:r>
            <w:r w:rsidRPr="00340FB5">
              <w:rPr>
                <w:rFonts w:ascii="Tahoma" w:hAnsi="Tahoma" w:cs="Tahoma"/>
                <w:sz w:val="20"/>
                <w:szCs w:val="20"/>
              </w:rPr>
              <w:t>Comparative Analysis show how those social fo</w:t>
            </w:r>
            <w:r>
              <w:rPr>
                <w:rFonts w:ascii="Tahoma" w:hAnsi="Tahoma" w:cs="Tahoma"/>
                <w:sz w:val="20"/>
                <w:szCs w:val="20"/>
              </w:rPr>
              <w:t xml:space="preserve">rces </w:t>
            </w:r>
            <w:r w:rsidRPr="00340FB5">
              <w:rPr>
                <w:rFonts w:ascii="Tahoma" w:hAnsi="Tahoma" w:cs="Tahoma"/>
                <w:sz w:val="20"/>
                <w:szCs w:val="20"/>
              </w:rPr>
              <w:t>influence the (un)su</w:t>
            </w:r>
            <w:r>
              <w:rPr>
                <w:rFonts w:ascii="Tahoma" w:hAnsi="Tahoma" w:cs="Tahoma"/>
                <w:sz w:val="20"/>
                <w:szCs w:val="20"/>
              </w:rPr>
              <w:t xml:space="preserve">ccessfulness of national social </w:t>
            </w:r>
            <w:r w:rsidRPr="00340FB5">
              <w:rPr>
                <w:rFonts w:ascii="Tahoma" w:hAnsi="Tahoma" w:cs="Tahoma"/>
                <w:sz w:val="20"/>
                <w:szCs w:val="20"/>
              </w:rPr>
              <w:t>environments.</w:t>
            </w:r>
          </w:p>
          <w:p w14:paraId="5D1097FA" w14:textId="77777777" w:rsidR="00F27F19" w:rsidRPr="00660A1C" w:rsidRDefault="00F27F19" w:rsidP="002F47A8">
            <w:pPr>
              <w:jc w:val="both"/>
              <w:rPr>
                <w:rFonts w:ascii="Tahoma" w:hAnsi="Tahoma" w:cs="Tahoma"/>
                <w:sz w:val="20"/>
                <w:szCs w:val="20"/>
              </w:rPr>
            </w:pPr>
          </w:p>
        </w:tc>
      </w:tr>
      <w:tr w:rsidR="00F27F19" w:rsidRPr="00660A1C" w14:paraId="3DFFAFD2" w14:textId="77777777" w:rsidTr="002F47A8">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bottom w:val="nil"/>
              <w:right w:val="single" w:sz="4" w:space="0" w:color="auto"/>
            </w:tcBorders>
          </w:tcPr>
          <w:p w14:paraId="6FCBB8AF" w14:textId="77777777" w:rsidR="00F27F19" w:rsidRPr="00660A1C" w:rsidRDefault="00F27F19" w:rsidP="002F47A8">
            <w:pPr>
              <w:rPr>
                <w:rFonts w:ascii="Tahoma" w:hAnsi="Tahoma" w:cs="Tahoma"/>
                <w:b/>
                <w:sz w:val="20"/>
                <w:szCs w:val="20"/>
              </w:rPr>
            </w:pPr>
            <w:r w:rsidRPr="00660A1C">
              <w:rPr>
                <w:rFonts w:ascii="Tahoma" w:hAnsi="Tahoma" w:cs="Tahoma"/>
                <w:b/>
                <w:sz w:val="20"/>
                <w:szCs w:val="20"/>
              </w:rPr>
              <w:t>Title of publication 3:</w:t>
            </w:r>
          </w:p>
        </w:tc>
        <w:tc>
          <w:tcPr>
            <w:tcW w:w="7146" w:type="dxa"/>
            <w:gridSpan w:val="2"/>
            <w:tcBorders>
              <w:left w:val="single" w:sz="4" w:space="0" w:color="auto"/>
              <w:bottom w:val="nil"/>
            </w:tcBorders>
          </w:tcPr>
          <w:p w14:paraId="7578FFF1" w14:textId="77777777" w:rsidR="00F27F19" w:rsidRPr="006845EF" w:rsidRDefault="00F27F19" w:rsidP="002F47A8">
            <w:pPr>
              <w:jc w:val="both"/>
              <w:rPr>
                <w:rFonts w:ascii="Tahoma" w:hAnsi="Tahoma" w:cs="Tahoma"/>
                <w:sz w:val="20"/>
                <w:szCs w:val="20"/>
              </w:rPr>
            </w:pPr>
            <w:r w:rsidRPr="002503EA">
              <w:rPr>
                <w:rFonts w:ascii="Tahoma" w:hAnsi="Tahoma" w:cs="Tahoma"/>
                <w:b/>
                <w:sz w:val="20"/>
                <w:szCs w:val="20"/>
              </w:rPr>
              <w:t>Work integration social entrepreneurship in East-Central Europe through structural and semiotic transformations.</w:t>
            </w:r>
            <w:r>
              <w:rPr>
                <w:rFonts w:ascii="Tahoma" w:hAnsi="Tahoma" w:cs="Tahoma"/>
                <w:b/>
                <w:sz w:val="20"/>
                <w:szCs w:val="20"/>
              </w:rPr>
              <w:t xml:space="preserve"> </w:t>
            </w:r>
            <w:r w:rsidRPr="006C781D">
              <w:rPr>
                <w:rFonts w:ascii="Tahoma" w:hAnsi="Tahoma" w:cs="Tahoma"/>
                <w:i/>
                <w:sz w:val="20"/>
                <w:szCs w:val="20"/>
              </w:rPr>
              <w:t>Public Opinion Online</w:t>
            </w:r>
            <w:r>
              <w:rPr>
                <w:rFonts w:ascii="Tahoma" w:hAnsi="Tahoma" w:cs="Tahoma"/>
                <w:i/>
                <w:sz w:val="20"/>
                <w:szCs w:val="20"/>
              </w:rPr>
              <w:t xml:space="preserve">. </w:t>
            </w:r>
            <w:r w:rsidRPr="006C781D">
              <w:rPr>
                <w:rFonts w:ascii="Tahoma" w:hAnsi="Tahoma" w:cs="Tahoma"/>
                <w:sz w:val="20"/>
                <w:szCs w:val="20"/>
              </w:rPr>
              <w:t xml:space="preserve">no. 5, </w:t>
            </w:r>
            <w:r>
              <w:rPr>
                <w:rFonts w:ascii="Tahoma" w:hAnsi="Tahoma" w:cs="Tahoma"/>
                <w:sz w:val="20"/>
                <w:szCs w:val="20"/>
              </w:rPr>
              <w:t xml:space="preserve">pp. </w:t>
            </w:r>
            <w:r w:rsidRPr="006C781D">
              <w:rPr>
                <w:rFonts w:ascii="Tahoma" w:hAnsi="Tahoma" w:cs="Tahoma"/>
                <w:sz w:val="20"/>
                <w:szCs w:val="20"/>
              </w:rPr>
              <w:t>233-249.</w:t>
            </w:r>
            <w:r>
              <w:rPr>
                <w:rFonts w:ascii="Tahoma" w:hAnsi="Tahoma" w:cs="Tahoma"/>
                <w:sz w:val="20"/>
                <w:szCs w:val="20"/>
              </w:rPr>
              <w:t xml:space="preserve"> (co-author M. Makarovič)</w:t>
            </w:r>
          </w:p>
        </w:tc>
      </w:tr>
      <w:tr w:rsidR="00F27F19" w:rsidRPr="00660A1C" w14:paraId="5D24A3C5" w14:textId="77777777" w:rsidTr="002F47A8">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top w:val="nil"/>
              <w:bottom w:val="single" w:sz="4" w:space="0" w:color="auto"/>
              <w:right w:val="single" w:sz="4" w:space="0" w:color="auto"/>
            </w:tcBorders>
          </w:tcPr>
          <w:p w14:paraId="1508DB17" w14:textId="77777777" w:rsidR="00F27F19" w:rsidRPr="00660A1C" w:rsidRDefault="00F27F19" w:rsidP="002F47A8">
            <w:pPr>
              <w:rPr>
                <w:rFonts w:ascii="Tahoma" w:hAnsi="Tahoma" w:cs="Tahoma"/>
                <w:b/>
                <w:sz w:val="20"/>
                <w:szCs w:val="20"/>
              </w:rPr>
            </w:pPr>
            <w:r w:rsidRPr="00660A1C">
              <w:rPr>
                <w:rFonts w:ascii="Tahoma" w:hAnsi="Tahoma" w:cs="Tahoma"/>
                <w:b/>
                <w:sz w:val="20"/>
                <w:szCs w:val="20"/>
              </w:rPr>
              <w:t>Year:</w:t>
            </w:r>
          </w:p>
          <w:p w14:paraId="0FC9C5FE" w14:textId="77777777" w:rsidR="00F27F19" w:rsidRPr="00660A1C" w:rsidRDefault="00F27F19" w:rsidP="002F47A8">
            <w:pPr>
              <w:rPr>
                <w:rFonts w:ascii="Tahoma" w:hAnsi="Tahoma" w:cs="Tahoma"/>
                <w:b/>
                <w:sz w:val="20"/>
                <w:szCs w:val="20"/>
              </w:rPr>
            </w:pPr>
            <w:r w:rsidRPr="00660A1C">
              <w:rPr>
                <w:rFonts w:ascii="Tahoma" w:hAnsi="Tahoma" w:cs="Tahoma"/>
                <w:b/>
                <w:sz w:val="20"/>
                <w:szCs w:val="20"/>
              </w:rPr>
              <w:t>Abstract:</w:t>
            </w:r>
          </w:p>
          <w:p w14:paraId="4ABD636F" w14:textId="77777777" w:rsidR="00F27F19" w:rsidRPr="00660A1C" w:rsidRDefault="00F27F19" w:rsidP="002F47A8">
            <w:pPr>
              <w:rPr>
                <w:rFonts w:ascii="Tahoma" w:hAnsi="Tahoma" w:cs="Tahoma"/>
                <w:b/>
                <w:sz w:val="20"/>
                <w:szCs w:val="20"/>
              </w:rPr>
            </w:pPr>
          </w:p>
        </w:tc>
        <w:tc>
          <w:tcPr>
            <w:tcW w:w="7146" w:type="dxa"/>
            <w:gridSpan w:val="2"/>
            <w:tcBorders>
              <w:top w:val="nil"/>
              <w:left w:val="single" w:sz="4" w:space="0" w:color="auto"/>
              <w:bottom w:val="single" w:sz="4" w:space="0" w:color="auto"/>
            </w:tcBorders>
          </w:tcPr>
          <w:p w14:paraId="5E9C8213" w14:textId="77777777" w:rsidR="00F27F19" w:rsidRPr="00660A1C" w:rsidRDefault="00F27F19" w:rsidP="002F47A8">
            <w:pPr>
              <w:rPr>
                <w:rFonts w:ascii="Tahoma" w:hAnsi="Tahoma" w:cs="Tahoma"/>
                <w:sz w:val="20"/>
                <w:szCs w:val="20"/>
              </w:rPr>
            </w:pPr>
            <w:r>
              <w:rPr>
                <w:rFonts w:ascii="Tahoma" w:hAnsi="Tahoma" w:cs="Tahoma"/>
                <w:sz w:val="20"/>
                <w:szCs w:val="20"/>
              </w:rPr>
              <w:t>2018</w:t>
            </w:r>
          </w:p>
          <w:p w14:paraId="3536EA32" w14:textId="77777777" w:rsidR="00F27F19" w:rsidRDefault="00F27F19" w:rsidP="002F47A8">
            <w:pPr>
              <w:jc w:val="both"/>
              <w:rPr>
                <w:rFonts w:ascii="Tahoma" w:hAnsi="Tahoma" w:cs="Tahoma"/>
                <w:sz w:val="20"/>
                <w:szCs w:val="20"/>
              </w:rPr>
            </w:pPr>
            <w:r w:rsidRPr="001C5FE4">
              <w:rPr>
                <w:rFonts w:ascii="Tahoma" w:hAnsi="Tahoma" w:cs="Tahoma"/>
                <w:sz w:val="20"/>
                <w:szCs w:val="20"/>
              </w:rPr>
              <w:t xml:space="preserve">Based on the secondary data, surveys, semi-structured interviews and focus groups with the stakeholders from the transnational project INNO WISEs, </w:t>
            </w:r>
            <w:r>
              <w:rPr>
                <w:rFonts w:ascii="Tahoma" w:hAnsi="Tahoma" w:cs="Tahoma"/>
                <w:sz w:val="20"/>
                <w:szCs w:val="20"/>
              </w:rPr>
              <w:t>it is identified</w:t>
            </w:r>
            <w:r w:rsidRPr="001C5FE4">
              <w:rPr>
                <w:rFonts w:ascii="Tahoma" w:hAnsi="Tahoma" w:cs="Tahoma"/>
                <w:sz w:val="20"/>
                <w:szCs w:val="20"/>
              </w:rPr>
              <w:t xml:space="preserve"> both the communist and post-communist transformations as mostly unfavourable for WISE, while the crucial factor contributing to their selection has been the external impact of the </w:t>
            </w:r>
            <w:r>
              <w:rPr>
                <w:rFonts w:ascii="Tahoma" w:hAnsi="Tahoma" w:cs="Tahoma"/>
                <w:sz w:val="20"/>
                <w:szCs w:val="20"/>
              </w:rPr>
              <w:t>EU</w:t>
            </w:r>
            <w:r w:rsidRPr="001C5FE4">
              <w:rPr>
                <w:rFonts w:ascii="Tahoma" w:hAnsi="Tahoma" w:cs="Tahoma"/>
                <w:sz w:val="20"/>
                <w:szCs w:val="20"/>
              </w:rPr>
              <w:t xml:space="preserve"> related structures and discourses.</w:t>
            </w:r>
          </w:p>
          <w:p w14:paraId="16C34B18" w14:textId="77777777" w:rsidR="00F27F19" w:rsidRPr="00660A1C" w:rsidRDefault="00F27F19" w:rsidP="002F47A8">
            <w:pPr>
              <w:rPr>
                <w:rFonts w:ascii="Tahoma" w:hAnsi="Tahoma" w:cs="Tahoma"/>
                <w:sz w:val="20"/>
                <w:szCs w:val="20"/>
              </w:rPr>
            </w:pPr>
          </w:p>
        </w:tc>
      </w:tr>
      <w:tr w:rsidR="00F27F19" w:rsidRPr="00660A1C" w14:paraId="009FC617" w14:textId="77777777" w:rsidTr="002F47A8">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top w:val="single" w:sz="4" w:space="0" w:color="auto"/>
              <w:bottom w:val="nil"/>
              <w:right w:val="single" w:sz="4" w:space="0" w:color="auto"/>
            </w:tcBorders>
          </w:tcPr>
          <w:p w14:paraId="61ABA46A" w14:textId="77777777" w:rsidR="00F27F19" w:rsidRPr="00660A1C" w:rsidRDefault="00F27F19" w:rsidP="002F47A8">
            <w:pPr>
              <w:rPr>
                <w:rFonts w:ascii="Tahoma" w:hAnsi="Tahoma" w:cs="Tahoma"/>
                <w:b/>
                <w:sz w:val="20"/>
                <w:szCs w:val="20"/>
              </w:rPr>
            </w:pPr>
            <w:r w:rsidRPr="00660A1C">
              <w:rPr>
                <w:rFonts w:ascii="Tahoma" w:hAnsi="Tahoma" w:cs="Tahoma"/>
                <w:b/>
                <w:sz w:val="20"/>
                <w:szCs w:val="20"/>
              </w:rPr>
              <w:t>Title of publication 4:</w:t>
            </w:r>
          </w:p>
        </w:tc>
        <w:tc>
          <w:tcPr>
            <w:tcW w:w="7146" w:type="dxa"/>
            <w:gridSpan w:val="2"/>
            <w:tcBorders>
              <w:top w:val="single" w:sz="4" w:space="0" w:color="auto"/>
              <w:left w:val="single" w:sz="4" w:space="0" w:color="auto"/>
              <w:bottom w:val="nil"/>
            </w:tcBorders>
          </w:tcPr>
          <w:p w14:paraId="10CF6D46" w14:textId="77777777" w:rsidR="00F27F19" w:rsidRPr="007F47EF" w:rsidRDefault="00F27F19" w:rsidP="002F47A8">
            <w:pPr>
              <w:jc w:val="both"/>
              <w:rPr>
                <w:rFonts w:ascii="Tahoma" w:hAnsi="Tahoma" w:cs="Tahoma"/>
                <w:sz w:val="20"/>
                <w:szCs w:val="20"/>
                <w:lang w:val="en-US"/>
              </w:rPr>
            </w:pPr>
            <w:r w:rsidRPr="002503EA">
              <w:rPr>
                <w:rFonts w:ascii="Tahoma" w:hAnsi="Tahoma" w:cs="Tahoma"/>
                <w:b/>
                <w:iCs/>
                <w:sz w:val="20"/>
                <w:szCs w:val="20"/>
              </w:rPr>
              <w:t>Living Beyond the Nation: European Transnational Social Fields and Identifications</w:t>
            </w:r>
            <w:r w:rsidRPr="002503EA">
              <w:rPr>
                <w:rFonts w:ascii="Tahoma" w:hAnsi="Tahoma" w:cs="Tahoma"/>
                <w:b/>
                <w:sz w:val="20"/>
                <w:szCs w:val="20"/>
              </w:rPr>
              <w:t>.</w:t>
            </w:r>
            <w:r>
              <w:rPr>
                <w:rFonts w:ascii="Tahoma" w:hAnsi="Tahoma" w:cs="Tahoma"/>
                <w:sz w:val="20"/>
                <w:szCs w:val="20"/>
              </w:rPr>
              <w:t xml:space="preserve"> Frankfurt am Main: Peter</w:t>
            </w:r>
            <w:r w:rsidRPr="006845EF">
              <w:rPr>
                <w:rFonts w:ascii="Tahoma" w:hAnsi="Tahoma" w:cs="Tahoma"/>
                <w:sz w:val="20"/>
                <w:szCs w:val="20"/>
              </w:rPr>
              <w:t xml:space="preserve"> Lang Academic Research</w:t>
            </w:r>
            <w:r>
              <w:rPr>
                <w:rFonts w:ascii="Tahoma" w:hAnsi="Tahoma" w:cs="Tahoma"/>
                <w:sz w:val="20"/>
                <w:szCs w:val="20"/>
              </w:rPr>
              <w:t>, I</w:t>
            </w:r>
            <w:r w:rsidRPr="00050FEE">
              <w:rPr>
                <w:rFonts w:ascii="Tahoma" w:hAnsi="Tahoma" w:cs="Tahoma"/>
                <w:sz w:val="20"/>
                <w:szCs w:val="20"/>
              </w:rPr>
              <w:t>SBN 978-3-631-67866-4</w:t>
            </w:r>
          </w:p>
        </w:tc>
      </w:tr>
      <w:tr w:rsidR="00F27F19" w:rsidRPr="00660A1C" w14:paraId="1C9E7DCE" w14:textId="77777777" w:rsidTr="002F47A8">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top w:val="nil"/>
              <w:bottom w:val="single" w:sz="4" w:space="0" w:color="auto"/>
              <w:right w:val="single" w:sz="4" w:space="0" w:color="auto"/>
            </w:tcBorders>
          </w:tcPr>
          <w:p w14:paraId="0C7F018D" w14:textId="77777777" w:rsidR="00F27F19" w:rsidRPr="00660A1C" w:rsidRDefault="00F27F19" w:rsidP="002F47A8">
            <w:pPr>
              <w:rPr>
                <w:rFonts w:ascii="Tahoma" w:hAnsi="Tahoma" w:cs="Tahoma"/>
                <w:b/>
                <w:sz w:val="20"/>
                <w:szCs w:val="20"/>
              </w:rPr>
            </w:pPr>
            <w:r w:rsidRPr="00660A1C">
              <w:rPr>
                <w:rFonts w:ascii="Tahoma" w:hAnsi="Tahoma" w:cs="Tahoma"/>
                <w:b/>
                <w:sz w:val="20"/>
                <w:szCs w:val="20"/>
              </w:rPr>
              <w:t>Year:</w:t>
            </w:r>
          </w:p>
          <w:p w14:paraId="7F6B439B" w14:textId="77777777" w:rsidR="00F27F19" w:rsidRPr="00660A1C" w:rsidRDefault="00F27F19" w:rsidP="002F47A8">
            <w:pPr>
              <w:rPr>
                <w:rFonts w:ascii="Tahoma" w:hAnsi="Tahoma" w:cs="Tahoma"/>
                <w:b/>
                <w:sz w:val="20"/>
                <w:szCs w:val="20"/>
              </w:rPr>
            </w:pPr>
            <w:r w:rsidRPr="00660A1C">
              <w:rPr>
                <w:rFonts w:ascii="Tahoma" w:hAnsi="Tahoma" w:cs="Tahoma"/>
                <w:b/>
                <w:sz w:val="20"/>
                <w:szCs w:val="20"/>
              </w:rPr>
              <w:t>Abstract:</w:t>
            </w:r>
          </w:p>
          <w:p w14:paraId="510D7E4B" w14:textId="77777777" w:rsidR="00F27F19" w:rsidRPr="00660A1C" w:rsidRDefault="00F27F19" w:rsidP="002F47A8">
            <w:pPr>
              <w:rPr>
                <w:rFonts w:ascii="Tahoma" w:hAnsi="Tahoma" w:cs="Tahoma"/>
                <w:b/>
                <w:sz w:val="20"/>
                <w:szCs w:val="20"/>
              </w:rPr>
            </w:pPr>
          </w:p>
        </w:tc>
        <w:tc>
          <w:tcPr>
            <w:tcW w:w="7146" w:type="dxa"/>
            <w:gridSpan w:val="2"/>
            <w:tcBorders>
              <w:top w:val="nil"/>
              <w:left w:val="single" w:sz="4" w:space="0" w:color="auto"/>
              <w:bottom w:val="single" w:sz="4" w:space="0" w:color="auto"/>
            </w:tcBorders>
          </w:tcPr>
          <w:p w14:paraId="0DB2D18D" w14:textId="77777777" w:rsidR="00F27F19" w:rsidRDefault="00F27F19" w:rsidP="002F47A8">
            <w:pPr>
              <w:rPr>
                <w:rFonts w:ascii="Tahoma" w:hAnsi="Tahoma" w:cs="Tahoma"/>
                <w:sz w:val="20"/>
                <w:szCs w:val="20"/>
              </w:rPr>
            </w:pPr>
            <w:r>
              <w:rPr>
                <w:rFonts w:ascii="Tahoma" w:hAnsi="Tahoma" w:cs="Tahoma"/>
                <w:sz w:val="20"/>
                <w:szCs w:val="20"/>
              </w:rPr>
              <w:t>2016</w:t>
            </w:r>
          </w:p>
          <w:p w14:paraId="201DBA95" w14:textId="77777777" w:rsidR="00F27F19" w:rsidRDefault="00F27F19" w:rsidP="002F47A8">
            <w:pPr>
              <w:jc w:val="both"/>
              <w:rPr>
                <w:rFonts w:ascii="Tahoma" w:hAnsi="Tahoma" w:cs="Tahoma"/>
                <w:sz w:val="20"/>
                <w:szCs w:val="20"/>
              </w:rPr>
            </w:pPr>
            <w:r w:rsidRPr="00626F85">
              <w:rPr>
                <w:rFonts w:ascii="Tahoma" w:hAnsi="Tahoma" w:cs="Tahoma"/>
                <w:sz w:val="20"/>
                <w:szCs w:val="20"/>
              </w:rPr>
              <w:t>The book provides key insights in experiencing lives and attitudes of the increasing number of people who reside beyond national boundaries and strategically create their life-paths in the European social space. It is a comprehensive introduction to the latest theoretical developments combining issues of reflexivity and habitus in the context of European social fields.</w:t>
            </w:r>
          </w:p>
          <w:p w14:paraId="2F8BADFD" w14:textId="77777777" w:rsidR="00F27F19" w:rsidRPr="00660A1C" w:rsidRDefault="00F27F19" w:rsidP="002F47A8">
            <w:pPr>
              <w:jc w:val="both"/>
              <w:rPr>
                <w:rFonts w:ascii="Tahoma" w:hAnsi="Tahoma" w:cs="Tahoma"/>
                <w:sz w:val="20"/>
                <w:szCs w:val="20"/>
              </w:rPr>
            </w:pPr>
          </w:p>
        </w:tc>
      </w:tr>
      <w:tr w:rsidR="00F27F19" w:rsidRPr="00660A1C" w14:paraId="2FDEE79C" w14:textId="77777777" w:rsidTr="002F47A8">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9"/>
        </w:trPr>
        <w:tc>
          <w:tcPr>
            <w:tcW w:w="2493" w:type="dxa"/>
            <w:tcBorders>
              <w:top w:val="single" w:sz="4" w:space="0" w:color="auto"/>
              <w:bottom w:val="nil"/>
              <w:right w:val="single" w:sz="4" w:space="0" w:color="auto"/>
            </w:tcBorders>
          </w:tcPr>
          <w:p w14:paraId="074D18D6" w14:textId="77777777" w:rsidR="00F27F19" w:rsidRPr="00660A1C" w:rsidRDefault="00F27F19" w:rsidP="002F47A8">
            <w:pPr>
              <w:rPr>
                <w:rFonts w:ascii="Tahoma" w:hAnsi="Tahoma" w:cs="Tahoma"/>
                <w:b/>
                <w:sz w:val="20"/>
                <w:szCs w:val="20"/>
              </w:rPr>
            </w:pPr>
            <w:r w:rsidRPr="00660A1C">
              <w:rPr>
                <w:rFonts w:ascii="Tahoma" w:hAnsi="Tahoma" w:cs="Tahoma"/>
                <w:b/>
                <w:sz w:val="20"/>
                <w:szCs w:val="20"/>
              </w:rPr>
              <w:t>Title of publication 5:</w:t>
            </w:r>
          </w:p>
        </w:tc>
        <w:tc>
          <w:tcPr>
            <w:tcW w:w="7146" w:type="dxa"/>
            <w:gridSpan w:val="2"/>
            <w:tcBorders>
              <w:top w:val="single" w:sz="4" w:space="0" w:color="auto"/>
              <w:left w:val="single" w:sz="4" w:space="0" w:color="auto"/>
              <w:bottom w:val="nil"/>
            </w:tcBorders>
          </w:tcPr>
          <w:p w14:paraId="33BE8AC8" w14:textId="77777777" w:rsidR="00F27F19" w:rsidRPr="00660A1C" w:rsidRDefault="00F27F19" w:rsidP="002F47A8">
            <w:pPr>
              <w:jc w:val="both"/>
              <w:rPr>
                <w:rFonts w:ascii="Tahoma" w:hAnsi="Tahoma" w:cs="Tahoma"/>
                <w:sz w:val="20"/>
                <w:szCs w:val="20"/>
              </w:rPr>
            </w:pPr>
            <w:r w:rsidRPr="002503EA">
              <w:rPr>
                <w:rFonts w:ascii="Tahoma" w:hAnsi="Tahoma" w:cs="Tahoma"/>
                <w:b/>
                <w:sz w:val="20"/>
                <w:szCs w:val="20"/>
                <w:lang w:val="en-US"/>
              </w:rPr>
              <w:t>Increasing Fluidity of Identifications in the Context of Individualization: identification with the European Union.</w:t>
            </w:r>
            <w:r w:rsidRPr="003D6CB0">
              <w:rPr>
                <w:rFonts w:ascii="Tahoma" w:hAnsi="Tahoma" w:cs="Tahoma"/>
                <w:sz w:val="20"/>
                <w:szCs w:val="20"/>
                <w:lang w:val="en-US"/>
              </w:rPr>
              <w:t xml:space="preserve"> </w:t>
            </w:r>
            <w:r>
              <w:rPr>
                <w:rFonts w:ascii="Tahoma" w:hAnsi="Tahoma" w:cs="Tahoma"/>
                <w:i/>
                <w:iCs/>
                <w:sz w:val="20"/>
                <w:szCs w:val="20"/>
                <w:lang w:val="en-US"/>
              </w:rPr>
              <w:t>International Social Science J</w:t>
            </w:r>
            <w:r w:rsidRPr="003D6CB0">
              <w:rPr>
                <w:rFonts w:ascii="Tahoma" w:hAnsi="Tahoma" w:cs="Tahoma"/>
                <w:i/>
                <w:iCs/>
                <w:sz w:val="20"/>
                <w:szCs w:val="20"/>
                <w:lang w:val="en-US"/>
              </w:rPr>
              <w:t>ournal</w:t>
            </w:r>
            <w:r>
              <w:rPr>
                <w:rFonts w:ascii="Tahoma" w:hAnsi="Tahoma" w:cs="Tahoma"/>
                <w:sz w:val="20"/>
                <w:szCs w:val="20"/>
                <w:lang w:val="en-US"/>
              </w:rPr>
              <w:t>, vol .64</w:t>
            </w:r>
            <w:r w:rsidRPr="003D6CB0">
              <w:rPr>
                <w:rFonts w:ascii="Tahoma" w:hAnsi="Tahoma" w:cs="Tahoma"/>
                <w:sz w:val="20"/>
                <w:szCs w:val="20"/>
                <w:lang w:val="en-US"/>
              </w:rPr>
              <w:t>, 291-303.</w:t>
            </w:r>
            <w:r>
              <w:rPr>
                <w:rFonts w:ascii="Tahoma" w:hAnsi="Tahoma" w:cs="Tahoma"/>
                <w:sz w:val="20"/>
                <w:szCs w:val="20"/>
                <w:lang w:val="en-US"/>
              </w:rPr>
              <w:t xml:space="preserve"> (co-author M. Makarovič</w:t>
            </w:r>
          </w:p>
        </w:tc>
      </w:tr>
      <w:tr w:rsidR="00F27F19" w:rsidRPr="00660A1C" w14:paraId="3CA53E0D" w14:textId="77777777" w:rsidTr="002F47A8">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top w:val="nil"/>
              <w:bottom w:val="single" w:sz="4" w:space="0" w:color="auto"/>
              <w:right w:val="single" w:sz="4" w:space="0" w:color="auto"/>
            </w:tcBorders>
          </w:tcPr>
          <w:p w14:paraId="1568140E" w14:textId="77777777" w:rsidR="00F27F19" w:rsidRPr="00660A1C" w:rsidRDefault="00F27F19" w:rsidP="002F47A8">
            <w:pPr>
              <w:rPr>
                <w:rFonts w:ascii="Tahoma" w:hAnsi="Tahoma" w:cs="Tahoma"/>
                <w:b/>
                <w:sz w:val="20"/>
                <w:szCs w:val="20"/>
              </w:rPr>
            </w:pPr>
            <w:r w:rsidRPr="00660A1C">
              <w:rPr>
                <w:rFonts w:ascii="Tahoma" w:hAnsi="Tahoma" w:cs="Tahoma"/>
                <w:b/>
                <w:sz w:val="20"/>
                <w:szCs w:val="20"/>
              </w:rPr>
              <w:t>Year:</w:t>
            </w:r>
          </w:p>
          <w:p w14:paraId="54D62265" w14:textId="77777777" w:rsidR="00F27F19" w:rsidRPr="00660A1C" w:rsidRDefault="00F27F19" w:rsidP="002F47A8">
            <w:pPr>
              <w:rPr>
                <w:rFonts w:ascii="Tahoma" w:hAnsi="Tahoma" w:cs="Tahoma"/>
                <w:b/>
                <w:sz w:val="20"/>
                <w:szCs w:val="20"/>
              </w:rPr>
            </w:pPr>
            <w:r w:rsidRPr="00660A1C">
              <w:rPr>
                <w:rFonts w:ascii="Tahoma" w:hAnsi="Tahoma" w:cs="Tahoma"/>
                <w:b/>
                <w:sz w:val="20"/>
                <w:szCs w:val="20"/>
              </w:rPr>
              <w:t>Abstract:</w:t>
            </w:r>
          </w:p>
          <w:p w14:paraId="35F25735" w14:textId="77777777" w:rsidR="00F27F19" w:rsidRPr="00660A1C" w:rsidRDefault="00F27F19" w:rsidP="002F47A8">
            <w:pPr>
              <w:rPr>
                <w:rFonts w:ascii="Tahoma" w:hAnsi="Tahoma" w:cs="Tahoma"/>
                <w:b/>
                <w:sz w:val="20"/>
                <w:szCs w:val="20"/>
              </w:rPr>
            </w:pPr>
          </w:p>
        </w:tc>
        <w:tc>
          <w:tcPr>
            <w:tcW w:w="7146" w:type="dxa"/>
            <w:gridSpan w:val="2"/>
            <w:tcBorders>
              <w:top w:val="nil"/>
              <w:left w:val="single" w:sz="4" w:space="0" w:color="auto"/>
              <w:bottom w:val="single" w:sz="4" w:space="0" w:color="auto"/>
            </w:tcBorders>
          </w:tcPr>
          <w:p w14:paraId="2D084FEA" w14:textId="77777777" w:rsidR="00F27F19" w:rsidRDefault="00F27F19" w:rsidP="002F47A8">
            <w:pPr>
              <w:rPr>
                <w:rFonts w:ascii="Tahoma" w:hAnsi="Tahoma" w:cs="Tahoma"/>
                <w:sz w:val="20"/>
                <w:szCs w:val="20"/>
              </w:rPr>
            </w:pPr>
            <w:r>
              <w:rPr>
                <w:rFonts w:ascii="Tahoma" w:hAnsi="Tahoma" w:cs="Tahoma"/>
                <w:sz w:val="20"/>
                <w:szCs w:val="20"/>
              </w:rPr>
              <w:t>2013</w:t>
            </w:r>
          </w:p>
          <w:p w14:paraId="32EE9EAC" w14:textId="77777777" w:rsidR="00F27F19" w:rsidRDefault="00F27F19" w:rsidP="002F47A8">
            <w:pPr>
              <w:jc w:val="both"/>
              <w:rPr>
                <w:rFonts w:ascii="Tahoma" w:hAnsi="Tahoma" w:cs="Tahoma"/>
                <w:sz w:val="20"/>
                <w:szCs w:val="20"/>
              </w:rPr>
            </w:pPr>
            <w:r w:rsidRPr="00252B5F">
              <w:rPr>
                <w:rFonts w:ascii="Tahoma" w:hAnsi="Tahoma" w:cs="Tahoma"/>
                <w:sz w:val="20"/>
                <w:szCs w:val="20"/>
              </w:rPr>
              <w:t>The article addresses the increasing fluidity and individualisation of self-identifications in the European Union. Using the hierarchical regression analysis, the authors identify the groups of individuals who are significantly more likely than the others to identify themselves with the European Union, making the feeling of EU citizenship highly individualised.</w:t>
            </w:r>
          </w:p>
          <w:p w14:paraId="0749FE16" w14:textId="77777777" w:rsidR="00F27F19" w:rsidRPr="00187355" w:rsidRDefault="00F27F19" w:rsidP="002F47A8">
            <w:pPr>
              <w:jc w:val="both"/>
              <w:rPr>
                <w:rFonts w:ascii="Tahoma" w:hAnsi="Tahoma" w:cs="Tahoma"/>
                <w:sz w:val="20"/>
                <w:szCs w:val="20"/>
                <w:lang w:val="en-US"/>
              </w:rPr>
            </w:pPr>
          </w:p>
        </w:tc>
      </w:tr>
      <w:tr w:rsidR="00F27F19" w:rsidRPr="00660A1C" w14:paraId="3F1252DF" w14:textId="77777777" w:rsidTr="002F47A8">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bottom w:val="nil"/>
              <w:right w:val="single" w:sz="4" w:space="0" w:color="auto"/>
            </w:tcBorders>
          </w:tcPr>
          <w:p w14:paraId="2A4A4B12" w14:textId="77777777" w:rsidR="00F27F19" w:rsidRPr="00660A1C" w:rsidRDefault="00F27F19" w:rsidP="002F47A8">
            <w:pPr>
              <w:rPr>
                <w:rFonts w:ascii="Tahoma" w:hAnsi="Tahoma" w:cs="Tahoma"/>
                <w:b/>
                <w:sz w:val="20"/>
                <w:szCs w:val="20"/>
              </w:rPr>
            </w:pPr>
            <w:r w:rsidRPr="00660A1C">
              <w:rPr>
                <w:rFonts w:ascii="Tahoma" w:hAnsi="Tahoma" w:cs="Tahoma"/>
                <w:b/>
                <w:sz w:val="20"/>
                <w:szCs w:val="20"/>
              </w:rPr>
              <w:t>Title of publication 6:</w:t>
            </w:r>
          </w:p>
        </w:tc>
        <w:tc>
          <w:tcPr>
            <w:tcW w:w="7146" w:type="dxa"/>
            <w:gridSpan w:val="2"/>
            <w:tcBorders>
              <w:left w:val="single" w:sz="4" w:space="0" w:color="auto"/>
              <w:bottom w:val="nil"/>
            </w:tcBorders>
          </w:tcPr>
          <w:p w14:paraId="7F2EBCEA" w14:textId="77777777" w:rsidR="00F27F19" w:rsidRPr="00660A1C" w:rsidRDefault="00F27F19" w:rsidP="002F47A8">
            <w:pPr>
              <w:jc w:val="both"/>
              <w:rPr>
                <w:rFonts w:ascii="Tahoma" w:hAnsi="Tahoma" w:cs="Tahoma"/>
                <w:sz w:val="20"/>
                <w:szCs w:val="20"/>
              </w:rPr>
            </w:pPr>
            <w:r w:rsidRPr="002503EA">
              <w:rPr>
                <w:rFonts w:ascii="Tahoma" w:hAnsi="Tahoma" w:cs="Tahoma"/>
                <w:b/>
                <w:sz w:val="20"/>
                <w:szCs w:val="20"/>
                <w:lang w:val="en-US" w:eastAsia="fr-BE"/>
              </w:rPr>
              <w:t>The Instrumental Nature of EU Identification and Euroscepticism: The Case of Slovenia.</w:t>
            </w:r>
            <w:r w:rsidRPr="00290985">
              <w:rPr>
                <w:rFonts w:ascii="Tahoma" w:hAnsi="Tahoma" w:cs="Tahoma"/>
                <w:sz w:val="20"/>
                <w:szCs w:val="20"/>
                <w:lang w:val="en-US" w:eastAsia="fr-BE"/>
              </w:rPr>
              <w:t xml:space="preserve"> In: BÂRGǍOANU, Alina (ed.). </w:t>
            </w:r>
            <w:r>
              <w:rPr>
                <w:rFonts w:ascii="Tahoma" w:hAnsi="Tahoma" w:cs="Tahoma"/>
                <w:i/>
                <w:iCs/>
                <w:sz w:val="20"/>
                <w:szCs w:val="20"/>
                <w:lang w:val="en-US" w:eastAsia="fr-BE"/>
              </w:rPr>
              <w:t>United by or A</w:t>
            </w:r>
            <w:r w:rsidRPr="00290985">
              <w:rPr>
                <w:rFonts w:ascii="Tahoma" w:hAnsi="Tahoma" w:cs="Tahoma"/>
                <w:i/>
                <w:iCs/>
                <w:sz w:val="20"/>
                <w:szCs w:val="20"/>
                <w:lang w:val="en-US" w:eastAsia="fr-BE"/>
              </w:rPr>
              <w:t>gainst Euroscepticism</w:t>
            </w:r>
            <w:r>
              <w:rPr>
                <w:rFonts w:ascii="Tahoma" w:hAnsi="Tahoma" w:cs="Tahoma"/>
                <w:i/>
                <w:iCs/>
                <w:sz w:val="20"/>
                <w:szCs w:val="20"/>
                <w:lang w:val="en-US" w:eastAsia="fr-BE"/>
              </w:rPr>
              <w:t>? An Assessment of Public Attitudes Towards Europe in the Context of the C</w:t>
            </w:r>
            <w:r w:rsidRPr="00290985">
              <w:rPr>
                <w:rFonts w:ascii="Tahoma" w:hAnsi="Tahoma" w:cs="Tahoma"/>
                <w:i/>
                <w:iCs/>
                <w:sz w:val="20"/>
                <w:szCs w:val="20"/>
                <w:lang w:val="en-US" w:eastAsia="fr-BE"/>
              </w:rPr>
              <w:t>risis</w:t>
            </w:r>
            <w:r w:rsidRPr="00290985">
              <w:rPr>
                <w:rFonts w:ascii="Tahoma" w:hAnsi="Tahoma" w:cs="Tahoma"/>
                <w:sz w:val="20"/>
                <w:szCs w:val="20"/>
                <w:lang w:val="en-US" w:eastAsia="fr-BE"/>
              </w:rPr>
              <w:t>. Newcastle: Cambridge Scholars Publishing, 142-163</w:t>
            </w:r>
            <w:r>
              <w:rPr>
                <w:rFonts w:ascii="Tahoma" w:hAnsi="Tahoma" w:cs="Tahoma"/>
                <w:sz w:val="20"/>
                <w:szCs w:val="20"/>
                <w:lang w:val="en-US" w:eastAsia="fr-BE"/>
              </w:rPr>
              <w:t>. (co-author M.  Makarovič)</w:t>
            </w:r>
          </w:p>
        </w:tc>
      </w:tr>
      <w:tr w:rsidR="00F27F19" w:rsidRPr="00660A1C" w14:paraId="5363D962" w14:textId="77777777" w:rsidTr="002F47A8">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493" w:type="dxa"/>
            <w:tcBorders>
              <w:top w:val="nil"/>
              <w:bottom w:val="single" w:sz="4" w:space="0" w:color="auto"/>
              <w:right w:val="single" w:sz="4" w:space="0" w:color="auto"/>
            </w:tcBorders>
          </w:tcPr>
          <w:p w14:paraId="3D020436" w14:textId="77777777" w:rsidR="00F27F19" w:rsidRPr="00660A1C" w:rsidRDefault="00F27F19" w:rsidP="002F47A8">
            <w:pPr>
              <w:rPr>
                <w:rFonts w:ascii="Tahoma" w:hAnsi="Tahoma" w:cs="Tahoma"/>
                <w:b/>
                <w:sz w:val="20"/>
                <w:szCs w:val="20"/>
              </w:rPr>
            </w:pPr>
            <w:r w:rsidRPr="00660A1C">
              <w:rPr>
                <w:rFonts w:ascii="Tahoma" w:hAnsi="Tahoma" w:cs="Tahoma"/>
                <w:b/>
                <w:sz w:val="20"/>
                <w:szCs w:val="20"/>
              </w:rPr>
              <w:t>Year:</w:t>
            </w:r>
          </w:p>
          <w:p w14:paraId="1168653C" w14:textId="77777777" w:rsidR="00F27F19" w:rsidRPr="00660A1C" w:rsidRDefault="00F27F19" w:rsidP="002F47A8">
            <w:pPr>
              <w:rPr>
                <w:rFonts w:ascii="Tahoma" w:hAnsi="Tahoma" w:cs="Tahoma"/>
                <w:b/>
                <w:sz w:val="20"/>
                <w:szCs w:val="20"/>
              </w:rPr>
            </w:pPr>
            <w:r w:rsidRPr="00660A1C">
              <w:rPr>
                <w:rFonts w:ascii="Tahoma" w:hAnsi="Tahoma" w:cs="Tahoma"/>
                <w:b/>
                <w:sz w:val="20"/>
                <w:szCs w:val="20"/>
              </w:rPr>
              <w:t>Abstract:</w:t>
            </w:r>
          </w:p>
          <w:p w14:paraId="6D006B90" w14:textId="77777777" w:rsidR="00F27F19" w:rsidRPr="00660A1C" w:rsidRDefault="00F27F19" w:rsidP="002F47A8">
            <w:pPr>
              <w:rPr>
                <w:rFonts w:ascii="Tahoma" w:hAnsi="Tahoma" w:cs="Tahoma"/>
                <w:b/>
                <w:sz w:val="20"/>
                <w:szCs w:val="20"/>
              </w:rPr>
            </w:pPr>
          </w:p>
        </w:tc>
        <w:tc>
          <w:tcPr>
            <w:tcW w:w="7146" w:type="dxa"/>
            <w:gridSpan w:val="2"/>
            <w:tcBorders>
              <w:top w:val="nil"/>
              <w:left w:val="single" w:sz="4" w:space="0" w:color="auto"/>
              <w:bottom w:val="single" w:sz="4" w:space="0" w:color="auto"/>
            </w:tcBorders>
          </w:tcPr>
          <w:p w14:paraId="442B5911" w14:textId="77777777" w:rsidR="00F27F19" w:rsidRDefault="00F27F19" w:rsidP="002F47A8">
            <w:pPr>
              <w:rPr>
                <w:rFonts w:ascii="Tahoma" w:hAnsi="Tahoma" w:cs="Tahoma"/>
                <w:sz w:val="20"/>
                <w:szCs w:val="20"/>
              </w:rPr>
            </w:pPr>
            <w:r>
              <w:rPr>
                <w:rFonts w:ascii="Tahoma" w:hAnsi="Tahoma" w:cs="Tahoma"/>
                <w:sz w:val="20"/>
                <w:szCs w:val="20"/>
              </w:rPr>
              <w:t>2015</w:t>
            </w:r>
          </w:p>
          <w:p w14:paraId="4E04AE6D" w14:textId="77777777" w:rsidR="00F27F19" w:rsidRDefault="00F27F19" w:rsidP="002F47A8">
            <w:pPr>
              <w:jc w:val="both"/>
              <w:rPr>
                <w:rFonts w:ascii="Tahoma" w:hAnsi="Tahoma" w:cs="Tahoma"/>
                <w:sz w:val="20"/>
                <w:szCs w:val="20"/>
                <w:lang w:val="en-US"/>
              </w:rPr>
            </w:pPr>
            <w:r w:rsidRPr="005B3672">
              <w:rPr>
                <w:rFonts w:ascii="Tahoma" w:hAnsi="Tahoma" w:cs="Tahoma"/>
                <w:sz w:val="20"/>
                <w:szCs w:val="20"/>
                <w:lang w:val="en-US"/>
              </w:rPr>
              <w:t>In the chapter, the authors intend firstly to re</w:t>
            </w:r>
            <w:r>
              <w:rPr>
                <w:rFonts w:ascii="Tahoma" w:hAnsi="Tahoma" w:cs="Tahoma"/>
                <w:sz w:val="20"/>
                <w:szCs w:val="20"/>
                <w:lang w:val="en-US"/>
              </w:rPr>
              <w:t>-</w:t>
            </w:r>
            <w:r w:rsidRPr="005B3672">
              <w:rPr>
                <w:rFonts w:ascii="Tahoma" w:hAnsi="Tahoma" w:cs="Tahoma"/>
                <w:sz w:val="20"/>
                <w:szCs w:val="20"/>
                <w:lang w:val="en-US"/>
              </w:rPr>
              <w:t>evaluate the concept of Euroscepticism through the lens of European citizenship. Then they attempt to identify the key factors contributing to the lack of the EU identifications at the individual level as expressed in terms of the EU citizenship.</w:t>
            </w:r>
          </w:p>
          <w:p w14:paraId="24A46FDB" w14:textId="77777777" w:rsidR="00F27F19" w:rsidRPr="00660A1C" w:rsidRDefault="00F27F19" w:rsidP="002F47A8">
            <w:pPr>
              <w:jc w:val="both"/>
              <w:rPr>
                <w:rFonts w:ascii="Tahoma" w:hAnsi="Tahoma" w:cs="Tahoma"/>
                <w:sz w:val="20"/>
                <w:szCs w:val="20"/>
              </w:rPr>
            </w:pPr>
          </w:p>
        </w:tc>
      </w:tr>
    </w:tbl>
    <w:p w14:paraId="3897609D" w14:textId="77777777" w:rsidR="00F27F19" w:rsidRDefault="00F27F19"/>
    <w:tbl>
      <w:tblPr>
        <w:tblW w:w="9360" w:type="dxa"/>
        <w:tblInd w:w="108" w:type="dxa"/>
        <w:tblCellMar>
          <w:left w:w="0" w:type="dxa"/>
          <w:right w:w="0" w:type="dxa"/>
        </w:tblCellMar>
        <w:tblLook w:val="0000" w:firstRow="0" w:lastRow="0" w:firstColumn="0" w:lastColumn="0" w:noHBand="0" w:noVBand="0"/>
      </w:tblPr>
      <w:tblGrid>
        <w:gridCol w:w="2140"/>
        <w:gridCol w:w="979"/>
        <w:gridCol w:w="612"/>
        <w:gridCol w:w="949"/>
        <w:gridCol w:w="288"/>
        <w:gridCol w:w="972"/>
        <w:gridCol w:w="85"/>
        <w:gridCol w:w="3335"/>
      </w:tblGrid>
      <w:tr w:rsidR="00F27F19" w:rsidRPr="00660A1C" w14:paraId="2EB01F6D" w14:textId="77777777" w:rsidTr="002F47A8">
        <w:tc>
          <w:tcPr>
            <w:tcW w:w="9360" w:type="dxa"/>
            <w:gridSpan w:val="8"/>
            <w:tcBorders>
              <w:top w:val="single" w:sz="6" w:space="0" w:color="auto"/>
              <w:left w:val="single" w:sz="8" w:space="0" w:color="auto"/>
              <w:bottom w:val="single" w:sz="8" w:space="0" w:color="auto"/>
              <w:right w:val="single" w:sz="8" w:space="0" w:color="auto"/>
            </w:tcBorders>
            <w:tcMar>
              <w:top w:w="0" w:type="dxa"/>
              <w:left w:w="108" w:type="dxa"/>
              <w:bottom w:w="0" w:type="dxa"/>
              <w:right w:w="108" w:type="dxa"/>
            </w:tcMar>
          </w:tcPr>
          <w:p w14:paraId="226242F9" w14:textId="77777777" w:rsidR="00F27F19" w:rsidRPr="00660A1C" w:rsidRDefault="00F27F19" w:rsidP="002F47A8">
            <w:pPr>
              <w:spacing w:before="120"/>
              <w:ind w:left="432" w:hanging="432"/>
              <w:rPr>
                <w:rFonts w:ascii="Arial Narrow" w:hAnsi="Arial Narrow" w:cs="Arial"/>
                <w:b/>
                <w:sz w:val="20"/>
              </w:rPr>
            </w:pPr>
            <w:r w:rsidRPr="00660A1C">
              <w:rPr>
                <w:rFonts w:ascii="Arial Narrow" w:hAnsi="Arial Narrow" w:cs="Arial"/>
                <w:b/>
                <w:sz w:val="20"/>
              </w:rPr>
              <w:t>PERSON RESPONSIBLE FOR THE PROPOSED ACTIVITY (</w:t>
            </w:r>
            <w:r>
              <w:rPr>
                <w:rFonts w:ascii="Arial Narrow" w:hAnsi="Arial Narrow" w:cs="Arial"/>
                <w:b/>
                <w:sz w:val="20"/>
              </w:rPr>
              <w:t>Module leader</w:t>
            </w:r>
            <w:r w:rsidRPr="00660A1C">
              <w:rPr>
                <w:rFonts w:ascii="Arial Narrow" w:hAnsi="Arial Narrow" w:cs="Arial"/>
                <w:b/>
                <w:sz w:val="20"/>
              </w:rPr>
              <w:t>)</w:t>
            </w:r>
          </w:p>
        </w:tc>
      </w:tr>
      <w:tr w:rsidR="00F27F19" w:rsidRPr="00660A1C" w14:paraId="06C66273" w14:textId="77777777" w:rsidTr="002F47A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14:paraId="35B271B0" w14:textId="77777777" w:rsidR="00F27F19" w:rsidRPr="00660A1C" w:rsidRDefault="00F27F19" w:rsidP="002F47A8">
            <w:pPr>
              <w:rPr>
                <w:rFonts w:ascii="Arial Narrow" w:hAnsi="Arial Narrow"/>
                <w:b/>
                <w:sz w:val="20"/>
              </w:rPr>
            </w:pPr>
            <w:r w:rsidRPr="00660A1C">
              <w:rPr>
                <w:rFonts w:ascii="Arial Narrow" w:hAnsi="Arial Narrow"/>
                <w:b/>
                <w:sz w:val="20"/>
              </w:rPr>
              <w:t>Title</w:t>
            </w:r>
            <w:r w:rsidRPr="00660A1C">
              <w:rPr>
                <w:rFonts w:ascii="Arial Narrow" w:hAnsi="Arial Narrow"/>
                <w:b/>
                <w:bCs/>
                <w:sz w:val="20"/>
              </w:rPr>
              <w:t xml:space="preserve">  </w:t>
            </w:r>
          </w:p>
        </w:tc>
        <w:tc>
          <w:tcPr>
            <w:tcW w:w="1591" w:type="dxa"/>
            <w:gridSpan w:val="2"/>
          </w:tcPr>
          <w:p w14:paraId="19C045A8" w14:textId="77777777" w:rsidR="00F27F19" w:rsidRPr="00660A1C" w:rsidRDefault="00F27F19" w:rsidP="002F47A8">
            <w:pPr>
              <w:ind w:firstLine="708"/>
              <w:rPr>
                <w:rFonts w:ascii="Arial Narrow" w:hAnsi="Arial Narrow"/>
                <w:sz w:val="20"/>
              </w:rPr>
            </w:pPr>
            <w:r>
              <w:rPr>
                <w:rFonts w:ascii="Arial Narrow" w:hAnsi="Arial Narrow"/>
                <w:sz w:val="20"/>
              </w:rPr>
              <w:t>PhD</w:t>
            </w:r>
          </w:p>
        </w:tc>
        <w:tc>
          <w:tcPr>
            <w:tcW w:w="1237" w:type="dxa"/>
            <w:gridSpan w:val="2"/>
          </w:tcPr>
          <w:p w14:paraId="003CF3E9" w14:textId="77777777" w:rsidR="00F27F19" w:rsidRPr="00660A1C" w:rsidRDefault="00F27F19" w:rsidP="002F47A8">
            <w:pPr>
              <w:rPr>
                <w:rFonts w:ascii="Arial Narrow" w:hAnsi="Arial Narrow"/>
                <w:b/>
                <w:sz w:val="20"/>
              </w:rPr>
            </w:pPr>
            <w:r w:rsidRPr="00660A1C">
              <w:rPr>
                <w:rFonts w:ascii="Arial Narrow" w:hAnsi="Arial Narrow"/>
                <w:sz w:val="20"/>
              </w:rPr>
              <w:t xml:space="preserve"> </w:t>
            </w:r>
            <w:r w:rsidRPr="00660A1C">
              <w:rPr>
                <w:rFonts w:ascii="Arial Narrow" w:hAnsi="Arial Narrow"/>
                <w:b/>
                <w:sz w:val="20"/>
              </w:rPr>
              <w:t>First name</w:t>
            </w:r>
          </w:p>
        </w:tc>
        <w:tc>
          <w:tcPr>
            <w:tcW w:w="4392" w:type="dxa"/>
            <w:gridSpan w:val="3"/>
          </w:tcPr>
          <w:p w14:paraId="3D65D5C3" w14:textId="77777777" w:rsidR="00F27F19" w:rsidRPr="00660A1C" w:rsidRDefault="00F27F19" w:rsidP="002F47A8">
            <w:pPr>
              <w:ind w:left="72"/>
              <w:rPr>
                <w:rFonts w:ascii="Arial Narrow" w:hAnsi="Arial Narrow"/>
                <w:sz w:val="20"/>
              </w:rPr>
            </w:pPr>
            <w:r>
              <w:rPr>
                <w:rFonts w:ascii="Arial Narrow" w:hAnsi="Arial Narrow"/>
                <w:sz w:val="20"/>
              </w:rPr>
              <w:t>Tea</w:t>
            </w:r>
          </w:p>
        </w:tc>
      </w:tr>
      <w:tr w:rsidR="00F27F19" w:rsidRPr="00660A1C" w14:paraId="225E69D1" w14:textId="77777777" w:rsidTr="002F47A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14:paraId="03BB9805" w14:textId="77777777" w:rsidR="00F27F19" w:rsidRPr="00660A1C" w:rsidRDefault="00F27F19" w:rsidP="002F47A8">
            <w:pPr>
              <w:rPr>
                <w:rFonts w:ascii="Arial Narrow" w:hAnsi="Arial Narrow"/>
                <w:b/>
                <w:sz w:val="20"/>
              </w:rPr>
            </w:pPr>
            <w:r w:rsidRPr="00660A1C">
              <w:rPr>
                <w:rFonts w:ascii="Arial Narrow" w:hAnsi="Arial Narrow"/>
                <w:b/>
                <w:bCs/>
                <w:sz w:val="20"/>
              </w:rPr>
              <w:t>Surname</w:t>
            </w:r>
          </w:p>
        </w:tc>
        <w:tc>
          <w:tcPr>
            <w:tcW w:w="3885" w:type="dxa"/>
            <w:gridSpan w:val="6"/>
          </w:tcPr>
          <w:p w14:paraId="4EC39ACF" w14:textId="77777777" w:rsidR="00F27F19" w:rsidRPr="00660A1C" w:rsidRDefault="00F27F19" w:rsidP="002F47A8">
            <w:pPr>
              <w:ind w:left="200"/>
              <w:rPr>
                <w:rFonts w:ascii="Arial Narrow" w:hAnsi="Arial Narrow"/>
                <w:sz w:val="20"/>
              </w:rPr>
            </w:pPr>
            <w:r>
              <w:rPr>
                <w:rFonts w:ascii="Arial Narrow" w:hAnsi="Arial Narrow"/>
                <w:sz w:val="20"/>
              </w:rPr>
              <w:t>Golob</w:t>
            </w:r>
          </w:p>
        </w:tc>
        <w:tc>
          <w:tcPr>
            <w:tcW w:w="3335" w:type="dxa"/>
          </w:tcPr>
          <w:p w14:paraId="4116CA5F" w14:textId="77777777" w:rsidR="00F27F19" w:rsidRPr="00660A1C" w:rsidRDefault="00F27F19" w:rsidP="002F47A8">
            <w:pPr>
              <w:rPr>
                <w:rFonts w:ascii="Arial Narrow" w:hAnsi="Arial Narrow"/>
                <w:sz w:val="20"/>
              </w:rPr>
            </w:pPr>
            <w:r w:rsidRPr="00660A1C">
              <w:rPr>
                <w:rFonts w:ascii="Arial Narrow" w:hAnsi="Arial Narrow"/>
                <w:sz w:val="20"/>
              </w:rPr>
              <w:t xml:space="preserve"> </w:t>
            </w:r>
            <w:r w:rsidRPr="00660A1C">
              <w:rPr>
                <w:rFonts w:ascii="Arial Narrow" w:hAnsi="Arial Narrow"/>
                <w:i/>
                <w:sz w:val="20"/>
              </w:rPr>
              <w:t xml:space="preserve">Mandatory       </w:t>
            </w:r>
            <w:r w:rsidRPr="00660A1C">
              <w:rPr>
                <w:rFonts w:ascii="Arial Narrow" w:hAnsi="Arial Narrow"/>
                <w:sz w:val="20"/>
              </w:rPr>
              <w:sym w:font="Wingdings" w:char="F06F"/>
            </w:r>
            <w:r w:rsidRPr="00660A1C">
              <w:rPr>
                <w:rFonts w:ascii="Arial Narrow" w:hAnsi="Arial Narrow"/>
                <w:sz w:val="20"/>
              </w:rPr>
              <w:t xml:space="preserve"> Male  </w:t>
            </w:r>
            <w:r>
              <w:rPr>
                <w:rFonts w:ascii="Tahoma" w:hAnsi="Tahoma" w:cs="Tahoma"/>
                <w:sz w:val="20"/>
                <w:szCs w:val="20"/>
              </w:rPr>
              <w:sym w:font="Wingdings" w:char="F0FE"/>
            </w:r>
            <w:r w:rsidRPr="00660A1C">
              <w:rPr>
                <w:rFonts w:ascii="Arial Narrow" w:hAnsi="Arial Narrow"/>
                <w:sz w:val="20"/>
              </w:rPr>
              <w:t xml:space="preserve"> Female</w:t>
            </w:r>
          </w:p>
        </w:tc>
      </w:tr>
      <w:tr w:rsidR="00F27F19" w:rsidRPr="00660A1C" w14:paraId="3A651E06" w14:textId="77777777" w:rsidTr="002F47A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14:paraId="1B0E3F75" w14:textId="77777777" w:rsidR="00F27F19" w:rsidRPr="00660A1C" w:rsidRDefault="00F27F19" w:rsidP="002F47A8">
            <w:pPr>
              <w:rPr>
                <w:rFonts w:ascii="Arial Narrow" w:hAnsi="Arial Narrow"/>
                <w:sz w:val="20"/>
              </w:rPr>
            </w:pPr>
            <w:r w:rsidRPr="00660A1C">
              <w:rPr>
                <w:rFonts w:ascii="Arial Narrow" w:hAnsi="Arial Narrow"/>
                <w:b/>
                <w:bCs/>
                <w:sz w:val="20"/>
              </w:rPr>
              <w:t xml:space="preserve">Department </w:t>
            </w:r>
          </w:p>
        </w:tc>
        <w:tc>
          <w:tcPr>
            <w:tcW w:w="7220" w:type="dxa"/>
            <w:gridSpan w:val="7"/>
          </w:tcPr>
          <w:p w14:paraId="0CA53EC1" w14:textId="77777777" w:rsidR="00F27F19" w:rsidRPr="00660A1C" w:rsidRDefault="00F27F19" w:rsidP="002F47A8">
            <w:pPr>
              <w:ind w:left="200"/>
              <w:rPr>
                <w:rFonts w:ascii="Arial Narrow" w:hAnsi="Arial Narrow"/>
                <w:sz w:val="20"/>
              </w:rPr>
            </w:pPr>
            <w:r w:rsidRPr="00495363">
              <w:rPr>
                <w:rFonts w:ascii="Arial Narrow" w:hAnsi="Arial Narrow"/>
                <w:sz w:val="20"/>
              </w:rPr>
              <w:t>Department of Applied Social Studies</w:t>
            </w:r>
          </w:p>
        </w:tc>
      </w:tr>
      <w:tr w:rsidR="00F27F19" w:rsidRPr="00660A1C" w14:paraId="41DE4B12" w14:textId="77777777" w:rsidTr="002F47A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14:paraId="543D9097" w14:textId="77777777" w:rsidR="00F27F19" w:rsidRPr="00660A1C" w:rsidRDefault="00F27F19" w:rsidP="002F47A8">
            <w:pPr>
              <w:rPr>
                <w:rFonts w:ascii="Arial Narrow" w:hAnsi="Arial Narrow"/>
                <w:sz w:val="20"/>
              </w:rPr>
            </w:pPr>
            <w:r w:rsidRPr="00660A1C">
              <w:rPr>
                <w:rFonts w:ascii="Arial Narrow" w:hAnsi="Arial Narrow"/>
                <w:b/>
                <w:bCs/>
                <w:sz w:val="20"/>
              </w:rPr>
              <w:t>Position/Grade/Category</w:t>
            </w:r>
          </w:p>
        </w:tc>
        <w:tc>
          <w:tcPr>
            <w:tcW w:w="7220" w:type="dxa"/>
            <w:gridSpan w:val="7"/>
          </w:tcPr>
          <w:p w14:paraId="58E0C479" w14:textId="77777777" w:rsidR="00F27F19" w:rsidRPr="00660A1C" w:rsidRDefault="00F27F19" w:rsidP="002F47A8">
            <w:pPr>
              <w:ind w:left="200"/>
              <w:rPr>
                <w:rFonts w:ascii="Arial Narrow" w:hAnsi="Arial Narrow"/>
                <w:sz w:val="20"/>
              </w:rPr>
            </w:pPr>
            <w:r>
              <w:rPr>
                <w:rFonts w:ascii="Arial Narrow" w:hAnsi="Arial Narrow"/>
                <w:sz w:val="20"/>
              </w:rPr>
              <w:t>Associate Professor</w:t>
            </w:r>
          </w:p>
        </w:tc>
      </w:tr>
      <w:tr w:rsidR="00F27F19" w:rsidRPr="00660A1C" w14:paraId="1E33ED27" w14:textId="77777777" w:rsidTr="002F47A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14:paraId="07F2C7B6" w14:textId="77777777" w:rsidR="00F27F19" w:rsidRPr="00660A1C" w:rsidRDefault="00F27F19" w:rsidP="002F47A8">
            <w:pPr>
              <w:pStyle w:val="tabletext"/>
              <w:spacing w:before="0" w:beforeAutospacing="0" w:after="0" w:afterAutospacing="0"/>
              <w:rPr>
                <w:rFonts w:ascii="Arial Narrow" w:hAnsi="Arial Narrow"/>
                <w:b/>
                <w:bCs/>
                <w:sz w:val="20"/>
                <w:szCs w:val="20"/>
              </w:rPr>
            </w:pPr>
            <w:r w:rsidRPr="00660A1C">
              <w:rPr>
                <w:rFonts w:ascii="Arial Narrow" w:hAnsi="Arial Narrow"/>
                <w:b/>
                <w:bCs/>
                <w:sz w:val="20"/>
                <w:szCs w:val="20"/>
              </w:rPr>
              <w:t>PhD Title</w:t>
            </w:r>
          </w:p>
        </w:tc>
        <w:tc>
          <w:tcPr>
            <w:tcW w:w="1591" w:type="dxa"/>
            <w:gridSpan w:val="2"/>
            <w:tcMar>
              <w:top w:w="0" w:type="dxa"/>
              <w:left w:w="108" w:type="dxa"/>
              <w:bottom w:w="0" w:type="dxa"/>
              <w:right w:w="108" w:type="dxa"/>
            </w:tcMar>
          </w:tcPr>
          <w:p w14:paraId="07E44040" w14:textId="77777777" w:rsidR="00F27F19" w:rsidRPr="00660A1C" w:rsidRDefault="00F27F19" w:rsidP="002F47A8">
            <w:pPr>
              <w:spacing w:before="60"/>
              <w:rPr>
                <w:rFonts w:ascii="Arial Narrow" w:hAnsi="Arial Narrow"/>
                <w:sz w:val="20"/>
              </w:rPr>
            </w:pPr>
            <w:r>
              <w:rPr>
                <w:rFonts w:ascii="Tahoma" w:hAnsi="Tahoma" w:cs="Tahoma"/>
                <w:sz w:val="20"/>
                <w:szCs w:val="20"/>
              </w:rPr>
              <w:sym w:font="Wingdings" w:char="F0FE"/>
            </w:r>
            <w:r w:rsidRPr="00660A1C">
              <w:rPr>
                <w:rFonts w:ascii="Tahoma" w:hAnsi="Tahoma" w:cs="Tahoma"/>
                <w:sz w:val="20"/>
                <w:szCs w:val="20"/>
              </w:rPr>
              <w:t xml:space="preserve"> </w:t>
            </w:r>
            <w:r w:rsidRPr="00660A1C">
              <w:rPr>
                <w:rFonts w:ascii="Arial Narrow" w:hAnsi="Arial Narrow"/>
                <w:sz w:val="20"/>
              </w:rPr>
              <w:t xml:space="preserve"> Yes</w:t>
            </w:r>
          </w:p>
          <w:p w14:paraId="5A819464" w14:textId="77777777" w:rsidR="00F27F19" w:rsidRPr="00660A1C" w:rsidRDefault="00F27F19" w:rsidP="002F47A8">
            <w:pPr>
              <w:rPr>
                <w:rFonts w:ascii="Arial Narrow" w:hAnsi="Arial Narrow"/>
                <w:sz w:val="20"/>
              </w:rPr>
            </w:pPr>
            <w:r w:rsidRPr="00660A1C">
              <w:rPr>
                <w:rFonts w:ascii="Arial Narrow" w:hAnsi="Arial Narrow"/>
                <w:sz w:val="20"/>
              </w:rPr>
              <w:sym w:font="Wingdings" w:char="F06F"/>
            </w:r>
            <w:r w:rsidRPr="00660A1C">
              <w:rPr>
                <w:rFonts w:ascii="Arial Narrow" w:hAnsi="Arial Narrow"/>
                <w:sz w:val="20"/>
              </w:rPr>
              <w:t xml:space="preserve"> No</w:t>
            </w:r>
          </w:p>
        </w:tc>
        <w:tc>
          <w:tcPr>
            <w:tcW w:w="2209" w:type="dxa"/>
            <w:gridSpan w:val="3"/>
          </w:tcPr>
          <w:p w14:paraId="3826A28F" w14:textId="77777777" w:rsidR="00F27F19" w:rsidRPr="00660A1C" w:rsidRDefault="00F27F19" w:rsidP="002F47A8">
            <w:pPr>
              <w:ind w:left="49"/>
              <w:rPr>
                <w:rFonts w:ascii="Arial Narrow" w:hAnsi="Arial Narrow"/>
                <w:sz w:val="20"/>
              </w:rPr>
            </w:pPr>
            <w:r w:rsidRPr="00660A1C">
              <w:rPr>
                <w:rFonts w:ascii="Arial Narrow" w:hAnsi="Arial Narrow"/>
                <w:b/>
                <w:bCs/>
                <w:sz w:val="20"/>
              </w:rPr>
              <w:t>Accredited to supervise doctoral theses?</w:t>
            </w:r>
          </w:p>
        </w:tc>
        <w:tc>
          <w:tcPr>
            <w:tcW w:w="3420" w:type="dxa"/>
            <w:gridSpan w:val="2"/>
          </w:tcPr>
          <w:p w14:paraId="3D3726CF" w14:textId="77777777" w:rsidR="00F27F19" w:rsidRPr="00660A1C" w:rsidRDefault="00F27F19" w:rsidP="002F47A8">
            <w:pPr>
              <w:spacing w:before="60"/>
              <w:rPr>
                <w:rFonts w:ascii="Arial Narrow" w:hAnsi="Arial Narrow"/>
                <w:sz w:val="20"/>
              </w:rPr>
            </w:pPr>
            <w:r w:rsidRPr="00660A1C">
              <w:rPr>
                <w:rFonts w:ascii="Arial Narrow" w:hAnsi="Arial Narrow"/>
                <w:sz w:val="20"/>
              </w:rPr>
              <w:t xml:space="preserve">  </w:t>
            </w:r>
            <w:r>
              <w:rPr>
                <w:rFonts w:ascii="Tahoma" w:hAnsi="Tahoma" w:cs="Tahoma"/>
                <w:sz w:val="20"/>
                <w:szCs w:val="20"/>
              </w:rPr>
              <w:sym w:font="Wingdings" w:char="F0FE"/>
            </w:r>
            <w:r w:rsidRPr="00660A1C">
              <w:rPr>
                <w:rFonts w:ascii="Tahoma" w:hAnsi="Tahoma" w:cs="Tahoma"/>
                <w:sz w:val="20"/>
                <w:szCs w:val="20"/>
              </w:rPr>
              <w:t xml:space="preserve"> </w:t>
            </w:r>
            <w:r w:rsidRPr="00660A1C">
              <w:rPr>
                <w:rFonts w:ascii="Arial Narrow" w:hAnsi="Arial Narrow"/>
                <w:sz w:val="20"/>
              </w:rPr>
              <w:t>Yes</w:t>
            </w:r>
          </w:p>
          <w:p w14:paraId="07D8AB65" w14:textId="77777777" w:rsidR="00F27F19" w:rsidRPr="00660A1C" w:rsidRDefault="00F27F19" w:rsidP="002F47A8">
            <w:pPr>
              <w:rPr>
                <w:rFonts w:ascii="Arial Narrow" w:hAnsi="Arial Narrow"/>
                <w:sz w:val="20"/>
              </w:rPr>
            </w:pPr>
            <w:r w:rsidRPr="00660A1C">
              <w:rPr>
                <w:rFonts w:ascii="Arial Narrow" w:hAnsi="Arial Narrow"/>
                <w:sz w:val="20"/>
              </w:rPr>
              <w:t xml:space="preserve">  </w:t>
            </w:r>
            <w:r w:rsidRPr="00660A1C">
              <w:rPr>
                <w:rFonts w:ascii="Arial Narrow" w:hAnsi="Arial Narrow"/>
                <w:sz w:val="20"/>
              </w:rPr>
              <w:sym w:font="Wingdings" w:char="F06F"/>
            </w:r>
            <w:r w:rsidRPr="00660A1C">
              <w:rPr>
                <w:rFonts w:ascii="Arial Narrow" w:hAnsi="Arial Narrow"/>
                <w:sz w:val="20"/>
              </w:rPr>
              <w:t xml:space="preserve"> No</w:t>
            </w:r>
          </w:p>
        </w:tc>
      </w:tr>
      <w:tr w:rsidR="00F27F19" w:rsidRPr="00660A1C" w14:paraId="3A4617BF" w14:textId="77777777" w:rsidTr="002F47A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14:paraId="491DB221" w14:textId="77777777" w:rsidR="00F27F19" w:rsidRPr="00660A1C" w:rsidRDefault="00F27F19" w:rsidP="002F47A8">
            <w:pPr>
              <w:pStyle w:val="tabletext"/>
              <w:spacing w:before="0" w:beforeAutospacing="0" w:after="0" w:afterAutospacing="0"/>
              <w:rPr>
                <w:rFonts w:ascii="Arial Narrow" w:hAnsi="Arial Narrow"/>
                <w:sz w:val="20"/>
                <w:szCs w:val="20"/>
              </w:rPr>
            </w:pPr>
            <w:r w:rsidRPr="00660A1C">
              <w:rPr>
                <w:rFonts w:ascii="Arial Narrow" w:hAnsi="Arial Narrow"/>
                <w:b/>
                <w:bCs/>
                <w:sz w:val="20"/>
                <w:szCs w:val="20"/>
              </w:rPr>
              <w:t xml:space="preserve">Address </w:t>
            </w:r>
          </w:p>
        </w:tc>
        <w:tc>
          <w:tcPr>
            <w:tcW w:w="7220" w:type="dxa"/>
            <w:gridSpan w:val="7"/>
            <w:shd w:val="clear" w:color="auto" w:fill="auto"/>
            <w:tcMar>
              <w:top w:w="0" w:type="dxa"/>
              <w:left w:w="108" w:type="dxa"/>
              <w:bottom w:w="0" w:type="dxa"/>
              <w:right w:w="108" w:type="dxa"/>
            </w:tcMar>
          </w:tcPr>
          <w:p w14:paraId="13478856" w14:textId="77777777" w:rsidR="00F27F19" w:rsidRPr="00660A1C" w:rsidRDefault="00F27F19" w:rsidP="002F47A8">
            <w:pPr>
              <w:rPr>
                <w:rFonts w:ascii="Arial Narrow" w:hAnsi="Arial Narrow"/>
                <w:sz w:val="20"/>
                <w:szCs w:val="20"/>
              </w:rPr>
            </w:pPr>
            <w:r>
              <w:rPr>
                <w:rFonts w:ascii="Arial Narrow" w:hAnsi="Arial Narrow"/>
                <w:sz w:val="20"/>
                <w:szCs w:val="20"/>
              </w:rPr>
              <w:t>Gregorčičeva 19</w:t>
            </w:r>
          </w:p>
        </w:tc>
      </w:tr>
      <w:tr w:rsidR="00F27F19" w:rsidRPr="00660A1C" w14:paraId="05B3301A" w14:textId="77777777" w:rsidTr="002F47A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249"/>
        </w:trPr>
        <w:tc>
          <w:tcPr>
            <w:tcW w:w="2140" w:type="dxa"/>
            <w:tcMar>
              <w:top w:w="0" w:type="dxa"/>
              <w:left w:w="108" w:type="dxa"/>
              <w:bottom w:w="0" w:type="dxa"/>
              <w:right w:w="108" w:type="dxa"/>
            </w:tcMar>
          </w:tcPr>
          <w:p w14:paraId="2E09BF52" w14:textId="77777777" w:rsidR="00F27F19" w:rsidRPr="00660A1C" w:rsidRDefault="00F27F19" w:rsidP="002F47A8">
            <w:pPr>
              <w:rPr>
                <w:rFonts w:ascii="Arial Narrow" w:hAnsi="Arial Narrow"/>
                <w:sz w:val="20"/>
                <w:szCs w:val="20"/>
              </w:rPr>
            </w:pPr>
            <w:r w:rsidRPr="00660A1C">
              <w:rPr>
                <w:rFonts w:ascii="Arial Narrow" w:hAnsi="Arial Narrow"/>
                <w:b/>
                <w:bCs/>
                <w:sz w:val="20"/>
                <w:szCs w:val="20"/>
              </w:rPr>
              <w:t>Postcode</w:t>
            </w:r>
          </w:p>
        </w:tc>
        <w:tc>
          <w:tcPr>
            <w:tcW w:w="979" w:type="dxa"/>
            <w:shd w:val="clear" w:color="auto" w:fill="auto"/>
            <w:tcMar>
              <w:top w:w="0" w:type="dxa"/>
              <w:left w:w="108" w:type="dxa"/>
              <w:bottom w:w="0" w:type="dxa"/>
              <w:right w:w="108" w:type="dxa"/>
            </w:tcMar>
          </w:tcPr>
          <w:p w14:paraId="46FD8AD3" w14:textId="77777777" w:rsidR="00F27F19" w:rsidRPr="00660A1C" w:rsidRDefault="00F27F19" w:rsidP="002F47A8">
            <w:pPr>
              <w:rPr>
                <w:rFonts w:ascii="Arial Narrow" w:hAnsi="Arial Narrow"/>
                <w:sz w:val="20"/>
                <w:szCs w:val="20"/>
              </w:rPr>
            </w:pPr>
            <w:r w:rsidRPr="00660A1C">
              <w:rPr>
                <w:rFonts w:ascii="Arial Narrow" w:hAnsi="Arial Narrow"/>
                <w:sz w:val="20"/>
                <w:szCs w:val="20"/>
              </w:rPr>
              <w:t> </w:t>
            </w:r>
            <w:r>
              <w:rPr>
                <w:rFonts w:ascii="Arial Narrow" w:hAnsi="Arial Narrow"/>
                <w:sz w:val="20"/>
                <w:szCs w:val="20"/>
              </w:rPr>
              <w:t>5000</w:t>
            </w:r>
          </w:p>
        </w:tc>
        <w:tc>
          <w:tcPr>
            <w:tcW w:w="612" w:type="dxa"/>
            <w:shd w:val="clear" w:color="auto" w:fill="auto"/>
          </w:tcPr>
          <w:p w14:paraId="07C398EC" w14:textId="77777777" w:rsidR="00F27F19" w:rsidRPr="00660A1C" w:rsidRDefault="00F27F19" w:rsidP="002F47A8">
            <w:pPr>
              <w:rPr>
                <w:rFonts w:ascii="Arial Narrow" w:hAnsi="Arial Narrow"/>
                <w:b/>
                <w:sz w:val="20"/>
                <w:szCs w:val="20"/>
              </w:rPr>
            </w:pPr>
            <w:r w:rsidRPr="00660A1C">
              <w:rPr>
                <w:rFonts w:ascii="Arial Narrow" w:hAnsi="Arial Narrow"/>
                <w:b/>
                <w:sz w:val="20"/>
                <w:szCs w:val="20"/>
              </w:rPr>
              <w:t xml:space="preserve">  City</w:t>
            </w:r>
          </w:p>
        </w:tc>
        <w:tc>
          <w:tcPr>
            <w:tcW w:w="5629" w:type="dxa"/>
            <w:gridSpan w:val="5"/>
            <w:shd w:val="clear" w:color="auto" w:fill="auto"/>
          </w:tcPr>
          <w:p w14:paraId="75CE4828" w14:textId="77777777" w:rsidR="00F27F19" w:rsidRPr="00660A1C" w:rsidRDefault="00F27F19" w:rsidP="002F47A8">
            <w:pPr>
              <w:rPr>
                <w:rFonts w:ascii="Arial Narrow" w:hAnsi="Arial Narrow"/>
                <w:sz w:val="20"/>
                <w:szCs w:val="20"/>
              </w:rPr>
            </w:pPr>
            <w:r w:rsidRPr="00660A1C">
              <w:rPr>
                <w:rFonts w:ascii="Arial Narrow" w:hAnsi="Arial Narrow"/>
                <w:sz w:val="20"/>
                <w:szCs w:val="20"/>
              </w:rPr>
              <w:t> </w:t>
            </w:r>
            <w:r>
              <w:rPr>
                <w:rFonts w:ascii="Arial Narrow" w:hAnsi="Arial Narrow"/>
                <w:sz w:val="20"/>
                <w:szCs w:val="20"/>
              </w:rPr>
              <w:t>Nova Gorica</w:t>
            </w:r>
          </w:p>
        </w:tc>
      </w:tr>
      <w:tr w:rsidR="00F27F19" w:rsidRPr="00660A1C" w14:paraId="4227069E" w14:textId="77777777" w:rsidTr="002F47A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14:paraId="46491BCE" w14:textId="77777777" w:rsidR="00F27F19" w:rsidRPr="00660A1C" w:rsidRDefault="00F27F19" w:rsidP="002F47A8">
            <w:pPr>
              <w:rPr>
                <w:rFonts w:ascii="Arial Narrow" w:hAnsi="Arial Narrow"/>
                <w:b/>
                <w:bCs/>
                <w:sz w:val="20"/>
                <w:szCs w:val="20"/>
              </w:rPr>
            </w:pPr>
            <w:r w:rsidRPr="00660A1C">
              <w:rPr>
                <w:rFonts w:ascii="Arial Narrow" w:hAnsi="Arial Narrow"/>
                <w:b/>
                <w:bCs/>
                <w:sz w:val="20"/>
                <w:szCs w:val="20"/>
              </w:rPr>
              <w:t>Country</w:t>
            </w:r>
          </w:p>
        </w:tc>
        <w:tc>
          <w:tcPr>
            <w:tcW w:w="7220" w:type="dxa"/>
            <w:gridSpan w:val="7"/>
            <w:shd w:val="clear" w:color="auto" w:fill="auto"/>
            <w:tcMar>
              <w:top w:w="0" w:type="dxa"/>
              <w:left w:w="108" w:type="dxa"/>
              <w:bottom w:w="0" w:type="dxa"/>
              <w:right w:w="108" w:type="dxa"/>
            </w:tcMar>
          </w:tcPr>
          <w:p w14:paraId="7DBC76D0" w14:textId="77777777" w:rsidR="00F27F19" w:rsidRPr="00660A1C" w:rsidRDefault="00F27F19" w:rsidP="002F47A8">
            <w:pPr>
              <w:rPr>
                <w:rFonts w:ascii="Arial Narrow" w:hAnsi="Arial Narrow"/>
                <w:sz w:val="20"/>
                <w:szCs w:val="20"/>
              </w:rPr>
            </w:pPr>
          </w:p>
        </w:tc>
      </w:tr>
      <w:tr w:rsidR="00F27F19" w:rsidRPr="00660A1C" w14:paraId="53BDCCC1" w14:textId="77777777" w:rsidTr="002F47A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14:paraId="6E35BB61" w14:textId="77777777" w:rsidR="00F27F19" w:rsidRPr="00660A1C" w:rsidRDefault="00F27F19" w:rsidP="002F47A8">
            <w:pPr>
              <w:rPr>
                <w:rFonts w:ascii="Arial Narrow" w:hAnsi="Arial Narrow"/>
                <w:b/>
                <w:bCs/>
                <w:sz w:val="20"/>
              </w:rPr>
            </w:pPr>
            <w:r w:rsidRPr="00660A1C">
              <w:rPr>
                <w:rFonts w:ascii="Arial Narrow" w:hAnsi="Arial Narrow"/>
                <w:b/>
                <w:bCs/>
                <w:sz w:val="20"/>
              </w:rPr>
              <w:t>Telephone 1</w:t>
            </w:r>
          </w:p>
        </w:tc>
        <w:tc>
          <w:tcPr>
            <w:tcW w:w="2540" w:type="dxa"/>
            <w:gridSpan w:val="3"/>
            <w:shd w:val="clear" w:color="auto" w:fill="auto"/>
            <w:tcMar>
              <w:top w:w="0" w:type="dxa"/>
              <w:left w:w="108" w:type="dxa"/>
              <w:bottom w:w="0" w:type="dxa"/>
              <w:right w:w="108" w:type="dxa"/>
            </w:tcMar>
          </w:tcPr>
          <w:p w14:paraId="1E626C3B" w14:textId="77777777" w:rsidR="00F27F19" w:rsidRPr="00660A1C" w:rsidRDefault="00F27F19" w:rsidP="002F47A8">
            <w:pPr>
              <w:rPr>
                <w:rFonts w:ascii="Arial Narrow" w:hAnsi="Arial Narrow"/>
                <w:sz w:val="20"/>
              </w:rPr>
            </w:pPr>
            <w:r w:rsidRPr="00660A1C">
              <w:rPr>
                <w:rFonts w:ascii="Arial Narrow" w:hAnsi="Arial Narrow"/>
                <w:sz w:val="20"/>
              </w:rPr>
              <w:t>+</w:t>
            </w:r>
            <w:proofErr w:type="gramStart"/>
            <w:r w:rsidRPr="00660A1C">
              <w:rPr>
                <w:rFonts w:ascii="Arial Narrow" w:hAnsi="Arial Narrow"/>
                <w:sz w:val="20"/>
              </w:rPr>
              <w:t>+  /</w:t>
            </w:r>
            <w:proofErr w:type="gramEnd"/>
            <w:r w:rsidRPr="00660A1C">
              <w:rPr>
                <w:rFonts w:ascii="Arial Narrow" w:hAnsi="Arial Narrow"/>
                <w:sz w:val="20"/>
              </w:rPr>
              <w:t xml:space="preserve"> </w:t>
            </w:r>
            <w:r>
              <w:rPr>
                <w:rFonts w:ascii="Arial Narrow" w:hAnsi="Arial Narrow"/>
                <w:sz w:val="20"/>
              </w:rPr>
              <w:t>386 5 333 00 90</w:t>
            </w:r>
          </w:p>
        </w:tc>
        <w:tc>
          <w:tcPr>
            <w:tcW w:w="1260" w:type="dxa"/>
            <w:gridSpan w:val="2"/>
            <w:shd w:val="clear" w:color="auto" w:fill="auto"/>
          </w:tcPr>
          <w:p w14:paraId="40DECDCE" w14:textId="77777777" w:rsidR="00F27F19" w:rsidRPr="00660A1C" w:rsidRDefault="00F27F19" w:rsidP="002F47A8">
            <w:pPr>
              <w:rPr>
                <w:rFonts w:ascii="Arial Narrow" w:hAnsi="Arial Narrow"/>
                <w:b/>
                <w:sz w:val="20"/>
              </w:rPr>
            </w:pPr>
            <w:r w:rsidRPr="00660A1C">
              <w:rPr>
                <w:rFonts w:ascii="Arial Narrow" w:hAnsi="Arial Narrow"/>
                <w:b/>
                <w:bCs/>
                <w:sz w:val="20"/>
              </w:rPr>
              <w:t>Telephone 2</w:t>
            </w:r>
          </w:p>
        </w:tc>
        <w:tc>
          <w:tcPr>
            <w:tcW w:w="3420" w:type="dxa"/>
            <w:gridSpan w:val="2"/>
            <w:shd w:val="clear" w:color="auto" w:fill="auto"/>
          </w:tcPr>
          <w:p w14:paraId="3E8A1E6B" w14:textId="77777777" w:rsidR="00F27F19" w:rsidRPr="00660A1C" w:rsidRDefault="00F27F19" w:rsidP="002F47A8">
            <w:pPr>
              <w:rPr>
                <w:rFonts w:ascii="Arial Narrow" w:hAnsi="Arial Narrow"/>
                <w:sz w:val="20"/>
              </w:rPr>
            </w:pPr>
            <w:r w:rsidRPr="00660A1C">
              <w:rPr>
                <w:rFonts w:ascii="Arial Narrow" w:hAnsi="Arial Narrow"/>
                <w:sz w:val="20"/>
              </w:rPr>
              <w:t>++  /</w:t>
            </w:r>
          </w:p>
        </w:tc>
      </w:tr>
      <w:tr w:rsidR="00F27F19" w:rsidRPr="00660A1C" w14:paraId="2ABA8A72" w14:textId="77777777" w:rsidTr="002F47A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Mar>
              <w:top w:w="0" w:type="dxa"/>
              <w:left w:w="108" w:type="dxa"/>
              <w:bottom w:w="0" w:type="dxa"/>
              <w:right w:w="108" w:type="dxa"/>
            </w:tcMar>
          </w:tcPr>
          <w:p w14:paraId="3364F8CE" w14:textId="77777777" w:rsidR="00F27F19" w:rsidRPr="00660A1C" w:rsidRDefault="00F27F19" w:rsidP="002F47A8">
            <w:pPr>
              <w:rPr>
                <w:rFonts w:ascii="Arial Narrow" w:hAnsi="Arial Narrow"/>
                <w:b/>
                <w:bCs/>
                <w:sz w:val="20"/>
              </w:rPr>
            </w:pPr>
            <w:r w:rsidRPr="00660A1C">
              <w:rPr>
                <w:rFonts w:ascii="Arial Narrow" w:hAnsi="Arial Narrow"/>
                <w:b/>
                <w:bCs/>
                <w:sz w:val="20"/>
              </w:rPr>
              <w:t>Fax</w:t>
            </w:r>
          </w:p>
        </w:tc>
        <w:tc>
          <w:tcPr>
            <w:tcW w:w="2540" w:type="dxa"/>
            <w:gridSpan w:val="3"/>
            <w:shd w:val="clear" w:color="auto" w:fill="auto"/>
            <w:tcMar>
              <w:top w:w="0" w:type="dxa"/>
              <w:left w:w="108" w:type="dxa"/>
              <w:bottom w:w="0" w:type="dxa"/>
              <w:right w:w="108" w:type="dxa"/>
            </w:tcMar>
          </w:tcPr>
          <w:p w14:paraId="43A9D7DE" w14:textId="77777777" w:rsidR="00F27F19" w:rsidRPr="00660A1C" w:rsidRDefault="00F27F19" w:rsidP="002F47A8">
            <w:pPr>
              <w:rPr>
                <w:rFonts w:ascii="Arial Narrow" w:hAnsi="Arial Narrow"/>
                <w:sz w:val="20"/>
              </w:rPr>
            </w:pPr>
            <w:r w:rsidRPr="00660A1C">
              <w:rPr>
                <w:rFonts w:ascii="Arial Narrow" w:hAnsi="Arial Narrow"/>
                <w:sz w:val="20"/>
              </w:rPr>
              <w:t>+</w:t>
            </w:r>
            <w:proofErr w:type="gramStart"/>
            <w:r w:rsidRPr="00660A1C">
              <w:rPr>
                <w:rFonts w:ascii="Arial Narrow" w:hAnsi="Arial Narrow"/>
                <w:sz w:val="20"/>
              </w:rPr>
              <w:t>+  /</w:t>
            </w:r>
            <w:proofErr w:type="gramEnd"/>
            <w:r>
              <w:rPr>
                <w:rFonts w:ascii="Arial Narrow" w:hAnsi="Arial Narrow"/>
                <w:sz w:val="20"/>
              </w:rPr>
              <w:t xml:space="preserve"> 386 5 333 00 91</w:t>
            </w:r>
          </w:p>
        </w:tc>
        <w:tc>
          <w:tcPr>
            <w:tcW w:w="1260" w:type="dxa"/>
            <w:gridSpan w:val="2"/>
            <w:shd w:val="clear" w:color="auto" w:fill="auto"/>
          </w:tcPr>
          <w:p w14:paraId="65CB421A" w14:textId="77777777" w:rsidR="00F27F19" w:rsidRPr="00660A1C" w:rsidRDefault="00F27F19" w:rsidP="002F47A8">
            <w:pPr>
              <w:rPr>
                <w:rFonts w:ascii="Arial Narrow" w:hAnsi="Arial Narrow"/>
                <w:b/>
                <w:sz w:val="20"/>
              </w:rPr>
            </w:pPr>
            <w:r w:rsidRPr="00660A1C">
              <w:rPr>
                <w:rFonts w:ascii="Arial Narrow" w:hAnsi="Arial Narrow"/>
                <w:b/>
                <w:sz w:val="20"/>
              </w:rPr>
              <w:t xml:space="preserve">Website </w:t>
            </w:r>
          </w:p>
        </w:tc>
        <w:tc>
          <w:tcPr>
            <w:tcW w:w="3420" w:type="dxa"/>
            <w:gridSpan w:val="2"/>
            <w:shd w:val="clear" w:color="auto" w:fill="auto"/>
          </w:tcPr>
          <w:p w14:paraId="41B3D336" w14:textId="77777777" w:rsidR="00F27F19" w:rsidRPr="00660A1C" w:rsidRDefault="00F27F19" w:rsidP="002F47A8">
            <w:pPr>
              <w:rPr>
                <w:rFonts w:ascii="Arial Narrow" w:hAnsi="Arial Narrow"/>
                <w:sz w:val="20"/>
              </w:rPr>
            </w:pPr>
            <w:r>
              <w:rPr>
                <w:rFonts w:ascii="Arial Narrow" w:hAnsi="Arial Narrow"/>
                <w:sz w:val="20"/>
              </w:rPr>
              <w:t>www.fuds.si</w:t>
            </w:r>
          </w:p>
        </w:tc>
      </w:tr>
      <w:tr w:rsidR="00F27F19" w:rsidRPr="00660A1C" w14:paraId="2E9E07F8" w14:textId="77777777" w:rsidTr="002F47A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40" w:type="dxa"/>
            <w:tcBorders>
              <w:bottom w:val="single" w:sz="4" w:space="0" w:color="auto"/>
            </w:tcBorders>
            <w:tcMar>
              <w:top w:w="0" w:type="dxa"/>
              <w:left w:w="108" w:type="dxa"/>
              <w:bottom w:w="0" w:type="dxa"/>
              <w:right w:w="108" w:type="dxa"/>
            </w:tcMar>
          </w:tcPr>
          <w:p w14:paraId="515E0A5C" w14:textId="77777777" w:rsidR="00F27F19" w:rsidRPr="00660A1C" w:rsidRDefault="00F27F19" w:rsidP="002F47A8">
            <w:pPr>
              <w:rPr>
                <w:rFonts w:ascii="Arial Narrow" w:hAnsi="Arial Narrow"/>
                <w:b/>
                <w:bCs/>
                <w:sz w:val="20"/>
              </w:rPr>
            </w:pPr>
            <w:r w:rsidRPr="00660A1C">
              <w:rPr>
                <w:rFonts w:ascii="Arial Narrow" w:hAnsi="Arial Narrow"/>
                <w:b/>
                <w:bCs/>
                <w:sz w:val="20"/>
              </w:rPr>
              <w:t>Email</w:t>
            </w:r>
          </w:p>
        </w:tc>
        <w:tc>
          <w:tcPr>
            <w:tcW w:w="7220" w:type="dxa"/>
            <w:gridSpan w:val="7"/>
            <w:tcBorders>
              <w:bottom w:val="single" w:sz="4" w:space="0" w:color="auto"/>
            </w:tcBorders>
            <w:shd w:val="clear" w:color="auto" w:fill="auto"/>
            <w:tcMar>
              <w:top w:w="0" w:type="dxa"/>
              <w:left w:w="108" w:type="dxa"/>
              <w:bottom w:w="0" w:type="dxa"/>
              <w:right w:w="108" w:type="dxa"/>
            </w:tcMar>
          </w:tcPr>
          <w:p w14:paraId="1FC0482F" w14:textId="77777777" w:rsidR="00F27F19" w:rsidRPr="00660A1C" w:rsidRDefault="00F27F19" w:rsidP="002F47A8">
            <w:pPr>
              <w:rPr>
                <w:rFonts w:ascii="Arial Narrow" w:hAnsi="Arial Narrow"/>
                <w:sz w:val="20"/>
              </w:rPr>
            </w:pPr>
            <w:r>
              <w:rPr>
                <w:rFonts w:ascii="Arial Narrow" w:hAnsi="Arial Narrow"/>
                <w:sz w:val="20"/>
              </w:rPr>
              <w:t>tea.golob@fuds.si</w:t>
            </w:r>
          </w:p>
        </w:tc>
      </w:tr>
      <w:tr w:rsidR="00F27F19" w:rsidRPr="00660A1C" w14:paraId="7C8B9EDC" w14:textId="77777777" w:rsidTr="002F47A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282"/>
        </w:trPr>
        <w:tc>
          <w:tcPr>
            <w:tcW w:w="2140" w:type="dxa"/>
            <w:tcBorders>
              <w:top w:val="single" w:sz="4" w:space="0" w:color="auto"/>
              <w:left w:val="nil"/>
              <w:bottom w:val="single" w:sz="4" w:space="0" w:color="auto"/>
              <w:right w:val="nil"/>
            </w:tcBorders>
            <w:tcMar>
              <w:top w:w="0" w:type="dxa"/>
              <w:left w:w="108" w:type="dxa"/>
              <w:bottom w:w="0" w:type="dxa"/>
              <w:right w:w="108" w:type="dxa"/>
            </w:tcMar>
          </w:tcPr>
          <w:p w14:paraId="7FA48736" w14:textId="77777777" w:rsidR="00F27F19" w:rsidRPr="00660A1C" w:rsidRDefault="00F27F19" w:rsidP="002F47A8">
            <w:pPr>
              <w:rPr>
                <w:rFonts w:ascii="Arial Narrow" w:hAnsi="Arial Narrow"/>
                <w:b/>
                <w:bCs/>
                <w:sz w:val="20"/>
              </w:rPr>
            </w:pPr>
          </w:p>
        </w:tc>
        <w:tc>
          <w:tcPr>
            <w:tcW w:w="7220" w:type="dxa"/>
            <w:gridSpan w:val="7"/>
            <w:tcBorders>
              <w:top w:val="single" w:sz="4" w:space="0" w:color="auto"/>
              <w:left w:val="nil"/>
              <w:bottom w:val="single" w:sz="4" w:space="0" w:color="auto"/>
              <w:right w:val="nil"/>
            </w:tcBorders>
            <w:shd w:val="clear" w:color="auto" w:fill="auto"/>
            <w:tcMar>
              <w:top w:w="0" w:type="dxa"/>
              <w:left w:w="108" w:type="dxa"/>
              <w:bottom w:w="0" w:type="dxa"/>
              <w:right w:w="108" w:type="dxa"/>
            </w:tcMar>
          </w:tcPr>
          <w:p w14:paraId="65E425D1" w14:textId="77777777" w:rsidR="00F27F19" w:rsidRPr="00660A1C" w:rsidRDefault="00F27F19" w:rsidP="002F47A8">
            <w:pPr>
              <w:rPr>
                <w:rFonts w:ascii="Arial Narrow" w:hAnsi="Arial Narrow"/>
                <w:sz w:val="20"/>
              </w:rPr>
            </w:pPr>
          </w:p>
        </w:tc>
      </w:tr>
      <w:tr w:rsidR="00F27F19" w:rsidRPr="00660A1C" w14:paraId="0C1EEBDB" w14:textId="77777777" w:rsidTr="002F47A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282"/>
        </w:trPr>
        <w:tc>
          <w:tcPr>
            <w:tcW w:w="9360" w:type="dxa"/>
            <w:gridSpan w:val="8"/>
            <w:tcBorders>
              <w:top w:val="single" w:sz="4" w:space="0" w:color="auto"/>
            </w:tcBorders>
            <w:tcMar>
              <w:top w:w="0" w:type="dxa"/>
              <w:left w:w="108" w:type="dxa"/>
              <w:bottom w:w="0" w:type="dxa"/>
              <w:right w:w="108" w:type="dxa"/>
            </w:tcMar>
          </w:tcPr>
          <w:p w14:paraId="135A5942" w14:textId="77777777" w:rsidR="00F27F19" w:rsidRPr="00660A1C" w:rsidRDefault="00F27F19" w:rsidP="002F47A8">
            <w:pPr>
              <w:rPr>
                <w:rFonts w:ascii="Arial Narrow" w:hAnsi="Arial Narrow"/>
                <w:sz w:val="20"/>
              </w:rPr>
            </w:pPr>
            <w:r w:rsidRPr="00660A1C">
              <w:rPr>
                <w:rFonts w:ascii="Arial Narrow" w:hAnsi="Arial Narrow"/>
                <w:b/>
                <w:bCs/>
                <w:sz w:val="20"/>
              </w:rPr>
              <w:t>EDUCATIONAL BACKGROUND:</w:t>
            </w:r>
          </w:p>
        </w:tc>
      </w:tr>
      <w:tr w:rsidR="00F27F19" w:rsidRPr="00660A1C" w14:paraId="473A616D" w14:textId="77777777" w:rsidTr="002F47A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14:paraId="194AF0DA" w14:textId="77777777" w:rsidR="00F27F19" w:rsidRDefault="00F27F19" w:rsidP="002F47A8">
            <w:pPr>
              <w:rPr>
                <w:rFonts w:ascii="Arial Narrow" w:hAnsi="Arial Narrow"/>
                <w:sz w:val="20"/>
              </w:rPr>
            </w:pPr>
            <w:r w:rsidRPr="00660A1C">
              <w:rPr>
                <w:rFonts w:ascii="Arial Narrow" w:hAnsi="Arial Narrow"/>
                <w:sz w:val="20"/>
              </w:rPr>
              <w:t>Please detail all relevant studies</w:t>
            </w:r>
          </w:p>
          <w:p w14:paraId="6B0688D3" w14:textId="77777777" w:rsidR="00F27F19" w:rsidRDefault="00F27F19" w:rsidP="002F47A8">
            <w:pPr>
              <w:rPr>
                <w:rFonts w:ascii="Arial Narrow" w:hAnsi="Arial Narrow"/>
                <w:sz w:val="20"/>
              </w:rPr>
            </w:pPr>
          </w:p>
          <w:p w14:paraId="74BBF83E" w14:textId="77777777" w:rsidR="00F27F19" w:rsidRPr="004870F5" w:rsidRDefault="00F27F19" w:rsidP="00F27F19">
            <w:pPr>
              <w:pStyle w:val="ListParagraph"/>
              <w:numPr>
                <w:ilvl w:val="0"/>
                <w:numId w:val="4"/>
              </w:numPr>
              <w:jc w:val="both"/>
              <w:rPr>
                <w:rFonts w:ascii="Arial Narrow" w:hAnsi="Arial Narrow"/>
                <w:sz w:val="20"/>
                <w:lang w:val="sl-SI"/>
              </w:rPr>
            </w:pPr>
            <w:r w:rsidRPr="0036391D">
              <w:rPr>
                <w:rFonts w:ascii="Arial Narrow" w:hAnsi="Arial Narrow"/>
                <w:b/>
                <w:sz w:val="20"/>
                <w:lang w:val="sl-SI"/>
              </w:rPr>
              <w:t>2015: PhD</w:t>
            </w:r>
            <w:r w:rsidRPr="004870F5">
              <w:rPr>
                <w:rFonts w:ascii="Arial Narrow" w:hAnsi="Arial Narrow"/>
                <w:sz w:val="20"/>
                <w:lang w:val="sl-SI"/>
              </w:rPr>
              <w:t xml:space="preserve"> in Sociology from School of Advanced Social Studies in Nova Gorica (Slovenia). Dissertation title: Towards key factors influencing identifications with the EU: a dialectical relationship between transnational social fields and national frames</w:t>
            </w:r>
          </w:p>
          <w:p w14:paraId="6A2F4A72" w14:textId="77777777" w:rsidR="00F27F19" w:rsidRPr="004870F5" w:rsidRDefault="00F27F19" w:rsidP="00F27F19">
            <w:pPr>
              <w:pStyle w:val="ListParagraph"/>
              <w:numPr>
                <w:ilvl w:val="0"/>
                <w:numId w:val="4"/>
              </w:numPr>
              <w:jc w:val="both"/>
              <w:rPr>
                <w:rFonts w:ascii="Arial Narrow" w:hAnsi="Arial Narrow"/>
                <w:sz w:val="20"/>
                <w:lang w:val="sl-SI"/>
              </w:rPr>
            </w:pPr>
            <w:r w:rsidRPr="0036391D">
              <w:rPr>
                <w:rFonts w:ascii="Arial Narrow" w:hAnsi="Arial Narrow"/>
                <w:b/>
                <w:sz w:val="20"/>
                <w:lang w:val="sl-SI"/>
              </w:rPr>
              <w:t>2010: MA</w:t>
            </w:r>
            <w:r w:rsidRPr="004870F5">
              <w:rPr>
                <w:rFonts w:ascii="Arial Narrow" w:hAnsi="Arial Narrow"/>
                <w:sz w:val="20"/>
                <w:lang w:val="sl-SI"/>
              </w:rPr>
              <w:t xml:space="preserve"> in European joint programme (CREOLE) conducted by University of Maynooth (Ireland) and University of Ljubljana (Slovenia). Thesis title: Slovene and Irish returned emigrants and their descendants</w:t>
            </w:r>
          </w:p>
          <w:p w14:paraId="3347F538" w14:textId="77777777" w:rsidR="00F27F19" w:rsidRPr="004870F5" w:rsidRDefault="00F27F19" w:rsidP="00F27F19">
            <w:pPr>
              <w:pStyle w:val="ListParagraph"/>
              <w:numPr>
                <w:ilvl w:val="0"/>
                <w:numId w:val="4"/>
              </w:numPr>
              <w:jc w:val="both"/>
              <w:rPr>
                <w:rFonts w:ascii="Arial Narrow" w:hAnsi="Arial Narrow"/>
                <w:sz w:val="20"/>
                <w:lang w:val="sl-SI"/>
              </w:rPr>
            </w:pPr>
            <w:r w:rsidRPr="0036391D">
              <w:rPr>
                <w:rFonts w:ascii="Arial Narrow" w:hAnsi="Arial Narrow"/>
                <w:b/>
                <w:sz w:val="20"/>
                <w:lang w:val="sl-SI"/>
              </w:rPr>
              <w:t>2007: BsC</w:t>
            </w:r>
            <w:r w:rsidRPr="004870F5">
              <w:rPr>
                <w:rFonts w:ascii="Arial Narrow" w:hAnsi="Arial Narrow"/>
                <w:sz w:val="20"/>
                <w:lang w:val="sl-SI"/>
              </w:rPr>
              <w:t xml:space="preserve"> in Ethnology and Cultural Anthropology from University of Ljubljana (Slovenia). Thesis title: The Yugoslav Republic day and Slovenian statehood day: Comparison of two political rituals in two different political system</w:t>
            </w:r>
            <w:r>
              <w:rPr>
                <w:rFonts w:ascii="Arial Narrow" w:hAnsi="Arial Narrow"/>
                <w:sz w:val="20"/>
                <w:lang w:val="sl-SI"/>
              </w:rPr>
              <w:t>s</w:t>
            </w:r>
          </w:p>
          <w:p w14:paraId="6A973E35" w14:textId="77777777" w:rsidR="00F27F19" w:rsidRPr="00660A1C" w:rsidRDefault="00F27F19" w:rsidP="002F47A8">
            <w:pPr>
              <w:rPr>
                <w:rFonts w:ascii="Arial Narrow" w:hAnsi="Arial Narrow"/>
                <w:sz w:val="20"/>
              </w:rPr>
            </w:pPr>
          </w:p>
        </w:tc>
      </w:tr>
      <w:tr w:rsidR="00F27F19" w:rsidRPr="00660A1C" w14:paraId="315B1CE2" w14:textId="77777777" w:rsidTr="002F47A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14:paraId="25B87B33" w14:textId="77777777" w:rsidR="00F27F19" w:rsidRPr="00660A1C" w:rsidRDefault="00F27F19" w:rsidP="002F47A8">
            <w:pPr>
              <w:rPr>
                <w:rFonts w:ascii="Arial Narrow" w:hAnsi="Arial Narrow"/>
                <w:sz w:val="20"/>
              </w:rPr>
            </w:pPr>
            <w:r w:rsidRPr="00660A1C">
              <w:rPr>
                <w:rFonts w:ascii="Arial Narrow" w:hAnsi="Arial Narrow"/>
                <w:b/>
                <w:bCs/>
                <w:sz w:val="20"/>
              </w:rPr>
              <w:t>WORK EXPERIENCE:</w:t>
            </w:r>
          </w:p>
        </w:tc>
      </w:tr>
      <w:tr w:rsidR="00F27F19" w:rsidRPr="00660A1C" w14:paraId="09E592D2" w14:textId="77777777" w:rsidTr="002F47A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14:paraId="0F6FDD46" w14:textId="77777777" w:rsidR="00F27F19" w:rsidRDefault="00F27F19" w:rsidP="002F47A8">
            <w:pPr>
              <w:rPr>
                <w:rFonts w:ascii="Arial Narrow" w:hAnsi="Arial Narrow"/>
                <w:sz w:val="20"/>
              </w:rPr>
            </w:pPr>
            <w:r w:rsidRPr="00660A1C">
              <w:rPr>
                <w:rFonts w:ascii="Arial Narrow" w:hAnsi="Arial Narrow"/>
                <w:sz w:val="20"/>
              </w:rPr>
              <w:t>Please include all recent positions which have a direct bearing on European Union studies</w:t>
            </w:r>
          </w:p>
          <w:p w14:paraId="518891BB" w14:textId="77777777" w:rsidR="00F27F19" w:rsidRDefault="00F27F19" w:rsidP="002F47A8">
            <w:pPr>
              <w:rPr>
                <w:rFonts w:ascii="Arial Narrow" w:hAnsi="Arial Narrow"/>
                <w:sz w:val="20"/>
              </w:rPr>
            </w:pPr>
          </w:p>
          <w:p w14:paraId="7F4BA1D3" w14:textId="77777777" w:rsidR="00F27F19" w:rsidRPr="0014543E" w:rsidRDefault="00F27F19" w:rsidP="00F27F19">
            <w:pPr>
              <w:pStyle w:val="ListParagraph"/>
              <w:numPr>
                <w:ilvl w:val="0"/>
                <w:numId w:val="5"/>
              </w:numPr>
              <w:jc w:val="both"/>
              <w:rPr>
                <w:rFonts w:ascii="Arial Narrow" w:hAnsi="Arial Narrow"/>
                <w:sz w:val="20"/>
              </w:rPr>
            </w:pPr>
            <w:r w:rsidRPr="004870F5">
              <w:rPr>
                <w:rFonts w:ascii="Arial Narrow" w:hAnsi="Arial Narrow"/>
                <w:sz w:val="20"/>
              </w:rPr>
              <w:t>2015 – present:</w:t>
            </w:r>
            <w:r>
              <w:rPr>
                <w:rFonts w:ascii="Arial Narrow" w:hAnsi="Arial Narrow"/>
                <w:sz w:val="20"/>
              </w:rPr>
              <w:t xml:space="preserve"> Associate</w:t>
            </w:r>
            <w:r w:rsidRPr="004870F5">
              <w:rPr>
                <w:rFonts w:ascii="Arial Narrow" w:hAnsi="Arial Narrow"/>
                <w:sz w:val="20"/>
              </w:rPr>
              <w:t xml:space="preserve"> professor at the School of Advanced Social Studies in Nova Gorica </w:t>
            </w:r>
            <w:r w:rsidRPr="004870F5">
              <w:rPr>
                <w:rFonts w:ascii="Calibri" w:eastAsia="Calibri" w:hAnsi="Calibri" w:cs="Calibri"/>
                <w:sz w:val="20"/>
              </w:rPr>
              <w:t>‐</w:t>
            </w:r>
            <w:r w:rsidRPr="004870F5">
              <w:rPr>
                <w:rFonts w:ascii="Arial Narrow" w:hAnsi="Arial Narrow"/>
                <w:sz w:val="20"/>
              </w:rPr>
              <w:t>SASS (Slovenia)</w:t>
            </w:r>
          </w:p>
          <w:p w14:paraId="138C1544" w14:textId="77777777" w:rsidR="00F27F19" w:rsidRPr="004870F5" w:rsidRDefault="00F27F19" w:rsidP="00F27F19">
            <w:pPr>
              <w:pStyle w:val="ListParagraph"/>
              <w:numPr>
                <w:ilvl w:val="0"/>
                <w:numId w:val="5"/>
              </w:numPr>
              <w:jc w:val="both"/>
              <w:rPr>
                <w:rFonts w:ascii="Arial Narrow" w:hAnsi="Arial Narrow"/>
                <w:sz w:val="20"/>
              </w:rPr>
            </w:pPr>
            <w:r w:rsidRPr="004870F5">
              <w:rPr>
                <w:rFonts w:ascii="Arial Narrow" w:hAnsi="Arial Narrow"/>
                <w:sz w:val="20"/>
              </w:rPr>
              <w:t>2017 -  present: Head of the Institute for media platforms, Faculty of Information Studies, Novo Mesto, Slovenia</w:t>
            </w:r>
          </w:p>
          <w:p w14:paraId="00187DB1" w14:textId="77777777" w:rsidR="00F27F19" w:rsidRDefault="00F27F19" w:rsidP="00F27F19">
            <w:pPr>
              <w:pStyle w:val="ListParagraph"/>
              <w:numPr>
                <w:ilvl w:val="0"/>
                <w:numId w:val="5"/>
              </w:numPr>
              <w:jc w:val="both"/>
              <w:rPr>
                <w:rFonts w:ascii="Arial Narrow" w:hAnsi="Arial Narrow"/>
                <w:sz w:val="20"/>
              </w:rPr>
            </w:pPr>
            <w:r w:rsidRPr="004870F5">
              <w:rPr>
                <w:rFonts w:ascii="Arial Narrow" w:hAnsi="Arial Narrow"/>
                <w:sz w:val="20"/>
              </w:rPr>
              <w:t>2010</w:t>
            </w:r>
            <w:r w:rsidRPr="004870F5">
              <w:rPr>
                <w:rFonts w:ascii="Calibri" w:eastAsia="Calibri" w:hAnsi="Calibri" w:cs="Calibri"/>
                <w:sz w:val="20"/>
              </w:rPr>
              <w:t>‐</w:t>
            </w:r>
            <w:r w:rsidRPr="004870F5">
              <w:rPr>
                <w:rFonts w:ascii="Arial Narrow" w:hAnsi="Arial Narrow"/>
                <w:sz w:val="20"/>
              </w:rPr>
              <w:t xml:space="preserve"> 2015: Ph.D. fellow and research assistant at the School of Advanced Social Studies in Nova Gorica (Slovenia)</w:t>
            </w:r>
          </w:p>
          <w:p w14:paraId="469A9451" w14:textId="77777777" w:rsidR="00F27F19" w:rsidRPr="0014543E" w:rsidRDefault="00F27F19" w:rsidP="00F27F19">
            <w:pPr>
              <w:pStyle w:val="ListParagraph"/>
              <w:numPr>
                <w:ilvl w:val="0"/>
                <w:numId w:val="5"/>
              </w:numPr>
              <w:jc w:val="both"/>
              <w:rPr>
                <w:rFonts w:ascii="Arial Narrow" w:hAnsi="Arial Narrow"/>
                <w:sz w:val="20"/>
              </w:rPr>
            </w:pPr>
            <w:r w:rsidRPr="004870F5">
              <w:rPr>
                <w:rFonts w:ascii="Arial Narrow" w:hAnsi="Arial Narrow"/>
                <w:sz w:val="20"/>
              </w:rPr>
              <w:t>2017 – 2018: visiting lecturer at Metropolitan University of Prague; MA course Contemporary Research Challenges</w:t>
            </w:r>
          </w:p>
          <w:p w14:paraId="3338B6ED" w14:textId="77777777" w:rsidR="00F27F19" w:rsidRPr="005879ED" w:rsidRDefault="00F27F19" w:rsidP="00F27F19">
            <w:pPr>
              <w:pStyle w:val="ListParagraph"/>
              <w:numPr>
                <w:ilvl w:val="0"/>
                <w:numId w:val="5"/>
              </w:numPr>
              <w:jc w:val="both"/>
              <w:rPr>
                <w:rFonts w:ascii="Arial Narrow" w:hAnsi="Arial Narrow"/>
                <w:sz w:val="20"/>
              </w:rPr>
            </w:pPr>
            <w:r w:rsidRPr="004870F5">
              <w:rPr>
                <w:rFonts w:ascii="Arial Narrow" w:hAnsi="Arial Narrow"/>
                <w:sz w:val="20"/>
              </w:rPr>
              <w:t>October 2009</w:t>
            </w:r>
            <w:r w:rsidRPr="004870F5">
              <w:rPr>
                <w:rFonts w:ascii="Calibri" w:eastAsia="Calibri" w:hAnsi="Calibri" w:cs="Calibri"/>
                <w:sz w:val="20"/>
              </w:rPr>
              <w:t>‐</w:t>
            </w:r>
            <w:r w:rsidRPr="004870F5">
              <w:rPr>
                <w:rFonts w:ascii="Arial Narrow" w:hAnsi="Arial Narrow"/>
                <w:sz w:val="20"/>
              </w:rPr>
              <w:t>September 2010: Independent Advisor on the project “Info point for foreigners: »Promotion of employability, education and social integration of migrant workers and their families” conducted by Employment service of Slovenia and partly funded by the European Social Fund</w:t>
            </w:r>
          </w:p>
          <w:p w14:paraId="21CE7EDC" w14:textId="77777777" w:rsidR="00F27F19" w:rsidRPr="00660A1C" w:rsidRDefault="00F27F19" w:rsidP="002F47A8">
            <w:pPr>
              <w:rPr>
                <w:rFonts w:ascii="Arial Narrow" w:hAnsi="Arial Narrow"/>
                <w:sz w:val="20"/>
              </w:rPr>
            </w:pPr>
          </w:p>
        </w:tc>
      </w:tr>
      <w:tr w:rsidR="00F27F19" w:rsidRPr="00660A1C" w14:paraId="37795F32" w14:textId="77777777" w:rsidTr="002F47A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14:paraId="473E2E0C" w14:textId="77777777" w:rsidR="00F27F19" w:rsidRPr="00660A1C" w:rsidRDefault="00F27F19" w:rsidP="002F47A8">
            <w:pPr>
              <w:rPr>
                <w:rFonts w:ascii="Arial Narrow" w:hAnsi="Arial Narrow"/>
                <w:sz w:val="20"/>
              </w:rPr>
            </w:pPr>
            <w:r w:rsidRPr="00660A1C">
              <w:rPr>
                <w:rFonts w:ascii="Arial Narrow" w:hAnsi="Arial Narrow"/>
                <w:b/>
                <w:bCs/>
                <w:sz w:val="20"/>
              </w:rPr>
              <w:t>PUBLICATIONS:</w:t>
            </w:r>
          </w:p>
        </w:tc>
      </w:tr>
      <w:tr w:rsidR="00F27F19" w:rsidRPr="00660A1C" w14:paraId="2DBA22A3" w14:textId="77777777" w:rsidTr="002F47A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14:paraId="4645DD07" w14:textId="77777777" w:rsidR="00F27F19" w:rsidRPr="00660A1C" w:rsidRDefault="00F27F19" w:rsidP="002F47A8">
            <w:pPr>
              <w:rPr>
                <w:rFonts w:ascii="Arial Narrow" w:hAnsi="Arial Narrow"/>
                <w:sz w:val="20"/>
              </w:rPr>
            </w:pPr>
            <w:r w:rsidRPr="00660A1C">
              <w:rPr>
                <w:rFonts w:ascii="Arial Narrow" w:hAnsi="Arial Narrow"/>
                <w:sz w:val="20"/>
              </w:rPr>
              <w:t>Please detail all relevant publications</w:t>
            </w:r>
          </w:p>
          <w:p w14:paraId="013D238C" w14:textId="77777777" w:rsidR="00F27F19" w:rsidRDefault="00F27F19" w:rsidP="002F47A8">
            <w:pPr>
              <w:rPr>
                <w:rFonts w:ascii="Arial Narrow" w:hAnsi="Arial Narrow"/>
                <w:sz w:val="20"/>
              </w:rPr>
            </w:pPr>
          </w:p>
          <w:p w14:paraId="218968B6" w14:textId="77777777" w:rsidR="00F27F19" w:rsidRPr="00660A1C" w:rsidRDefault="00F27F19" w:rsidP="002F47A8">
            <w:pPr>
              <w:rPr>
                <w:rFonts w:ascii="Arial Narrow" w:hAnsi="Arial Narrow"/>
                <w:sz w:val="20"/>
              </w:rPr>
            </w:pPr>
            <w:r>
              <w:rPr>
                <w:rFonts w:ascii="Arial Narrow" w:hAnsi="Arial Narrow"/>
                <w:sz w:val="20"/>
              </w:rPr>
              <w:t>Scientific article in journal with the academic impact:</w:t>
            </w:r>
          </w:p>
          <w:p w14:paraId="2F82C019" w14:textId="77777777" w:rsidR="00F27F19" w:rsidRDefault="00F27F19" w:rsidP="002F47A8">
            <w:pPr>
              <w:ind w:left="360"/>
              <w:jc w:val="both"/>
              <w:rPr>
                <w:rFonts w:ascii="Arial Narrow" w:hAnsi="Arial Narrow"/>
                <w:b/>
                <w:sz w:val="20"/>
              </w:rPr>
            </w:pPr>
          </w:p>
          <w:p w14:paraId="461043FB" w14:textId="77777777" w:rsidR="00F27F19" w:rsidRDefault="00F27F19" w:rsidP="002F47A8">
            <w:pPr>
              <w:ind w:left="360"/>
              <w:jc w:val="both"/>
              <w:rPr>
                <w:rFonts w:ascii="Arial Narrow" w:hAnsi="Arial Narrow"/>
                <w:sz w:val="20"/>
              </w:rPr>
            </w:pPr>
            <w:r w:rsidRPr="00A33D4E">
              <w:rPr>
                <w:rFonts w:ascii="Arial Narrow" w:hAnsi="Arial Narrow"/>
                <w:sz w:val="20"/>
              </w:rPr>
              <w:t>GOLOB, Tea,</w:t>
            </w:r>
            <w:r>
              <w:rPr>
                <w:rFonts w:ascii="Arial Narrow" w:hAnsi="Arial Narrow"/>
                <w:b/>
                <w:sz w:val="20"/>
              </w:rPr>
              <w:t xml:space="preserve"> </w:t>
            </w:r>
            <w:r w:rsidRPr="005B5A7E">
              <w:rPr>
                <w:rFonts w:ascii="Arial Narrow" w:hAnsi="Arial Narrow"/>
                <w:sz w:val="20"/>
              </w:rPr>
              <w:t>Majetić, Filip, Makarovič, Matej, Šimleša,</w:t>
            </w:r>
            <w:r>
              <w:rPr>
                <w:rFonts w:ascii="Arial Narrow" w:hAnsi="Arial Narrow"/>
                <w:sz w:val="20"/>
              </w:rPr>
              <w:t xml:space="preserve"> Dražen (2019):</w:t>
            </w:r>
            <w:r w:rsidRPr="005B5A7E">
              <w:rPr>
                <w:rFonts w:ascii="Arial Narrow" w:hAnsi="Arial Narrow"/>
                <w:sz w:val="20"/>
              </w:rPr>
              <w:t xml:space="preserve"> Performance of work integration social enterprises in Croatia, Slovenia, and Italian regions of Lombardy and Trentino.</w:t>
            </w:r>
            <w:r w:rsidRPr="005B5A7E">
              <w:rPr>
                <w:rFonts w:ascii="Arial Narrow" w:hAnsi="Arial Narrow"/>
                <w:b/>
                <w:sz w:val="20"/>
              </w:rPr>
              <w:t xml:space="preserve"> </w:t>
            </w:r>
            <w:r w:rsidRPr="005B5A7E">
              <w:rPr>
                <w:rFonts w:ascii="Arial Narrow" w:hAnsi="Arial Narrow"/>
                <w:b/>
                <w:i/>
                <w:iCs/>
                <w:sz w:val="20"/>
              </w:rPr>
              <w:t>Economics &amp; sociology</w:t>
            </w:r>
            <w:r w:rsidRPr="005B5A7E">
              <w:rPr>
                <w:rFonts w:ascii="Arial Narrow" w:hAnsi="Arial Narrow"/>
                <w:b/>
                <w:sz w:val="20"/>
              </w:rPr>
              <w:t xml:space="preserve">, </w:t>
            </w:r>
            <w:r w:rsidRPr="005B5A7E">
              <w:rPr>
                <w:rFonts w:ascii="Arial Narrow" w:hAnsi="Arial Narrow"/>
                <w:sz w:val="20"/>
              </w:rPr>
              <w:t>ISSN 2071</w:t>
            </w:r>
            <w:r>
              <w:rPr>
                <w:rFonts w:ascii="Arial Narrow" w:hAnsi="Arial Narrow"/>
                <w:sz w:val="20"/>
              </w:rPr>
              <w:t>-789X, 2019, vol. 12, no. 1, pp</w:t>
            </w:r>
            <w:r w:rsidRPr="005B5A7E">
              <w:rPr>
                <w:rFonts w:ascii="Arial Narrow" w:hAnsi="Arial Narrow"/>
                <w:sz w:val="20"/>
              </w:rPr>
              <w:t xml:space="preserve">. 286-301, doi: </w:t>
            </w:r>
            <w:hyperlink r:id="rId5" w:tgtFrame="doi" w:history="1">
              <w:r w:rsidRPr="005B5A7E">
                <w:rPr>
                  <w:rStyle w:val="Hyperlink"/>
                  <w:rFonts w:ascii="Arial Narrow" w:hAnsi="Arial Narrow"/>
                  <w:sz w:val="20"/>
                </w:rPr>
                <w:t>10.14254/2071789X.2019/12-1/17</w:t>
              </w:r>
            </w:hyperlink>
            <w:r w:rsidRPr="005B5A7E">
              <w:rPr>
                <w:rFonts w:ascii="Arial Narrow" w:hAnsi="Arial Narrow"/>
                <w:sz w:val="20"/>
              </w:rPr>
              <w:t xml:space="preserve">. </w:t>
            </w:r>
          </w:p>
          <w:p w14:paraId="790CBB8D" w14:textId="77777777" w:rsidR="00F27F19" w:rsidRPr="005B5A7E" w:rsidRDefault="00F27F19" w:rsidP="002F47A8">
            <w:pPr>
              <w:ind w:left="360"/>
              <w:jc w:val="both"/>
              <w:rPr>
                <w:rFonts w:ascii="Arial Narrow" w:hAnsi="Arial Narrow"/>
                <w:sz w:val="20"/>
              </w:rPr>
            </w:pPr>
          </w:p>
          <w:p w14:paraId="7883FDC4" w14:textId="77777777" w:rsidR="00F27F19" w:rsidRDefault="00F27F19" w:rsidP="002F47A8">
            <w:pPr>
              <w:ind w:left="360"/>
              <w:jc w:val="both"/>
              <w:rPr>
                <w:rFonts w:ascii="Arial Narrow" w:hAnsi="Arial Narrow"/>
                <w:b/>
                <w:sz w:val="20"/>
              </w:rPr>
            </w:pPr>
            <w:r w:rsidRPr="00A33D4E">
              <w:rPr>
                <w:rFonts w:ascii="Arial Narrow" w:hAnsi="Arial Narrow"/>
                <w:sz w:val="20"/>
              </w:rPr>
              <w:t>GOLOB, Tea</w:t>
            </w:r>
            <w:r>
              <w:rPr>
                <w:rFonts w:ascii="Arial Narrow" w:hAnsi="Arial Narrow"/>
                <w:b/>
                <w:sz w:val="20"/>
              </w:rPr>
              <w:t xml:space="preserve"> </w:t>
            </w:r>
            <w:r w:rsidRPr="005B5A7E">
              <w:rPr>
                <w:rFonts w:ascii="Arial Narrow" w:hAnsi="Arial Narrow"/>
                <w:sz w:val="20"/>
              </w:rPr>
              <w:t>(2019):</w:t>
            </w:r>
            <w:r w:rsidRPr="005B5A7E">
              <w:rPr>
                <w:rFonts w:ascii="Arial Narrow" w:hAnsi="Arial Narrow"/>
                <w:b/>
                <w:sz w:val="20"/>
              </w:rPr>
              <w:t xml:space="preserve"> </w:t>
            </w:r>
            <w:r w:rsidRPr="005B5A7E">
              <w:rPr>
                <w:rFonts w:ascii="Arial Narrow" w:hAnsi="Arial Narrow"/>
                <w:sz w:val="20"/>
              </w:rPr>
              <w:t>The role of ict in sustainable market performances.</w:t>
            </w:r>
            <w:r w:rsidRPr="005B5A7E">
              <w:rPr>
                <w:rFonts w:ascii="Arial Narrow" w:hAnsi="Arial Narrow"/>
                <w:b/>
                <w:sz w:val="20"/>
              </w:rPr>
              <w:t xml:space="preserve"> </w:t>
            </w:r>
            <w:r w:rsidRPr="005B5A7E">
              <w:rPr>
                <w:rFonts w:ascii="Arial Narrow" w:hAnsi="Arial Narrow"/>
                <w:b/>
                <w:i/>
                <w:iCs/>
                <w:sz w:val="20"/>
              </w:rPr>
              <w:t>Innovative issues and approaches in social sciences</w:t>
            </w:r>
            <w:r w:rsidRPr="005B5A7E">
              <w:rPr>
                <w:rFonts w:ascii="Arial Narrow" w:hAnsi="Arial Narrow"/>
                <w:b/>
                <w:sz w:val="20"/>
              </w:rPr>
              <w:t xml:space="preserve">, </w:t>
            </w:r>
            <w:r w:rsidRPr="005B5A7E">
              <w:rPr>
                <w:rFonts w:ascii="Arial Narrow" w:hAnsi="Arial Narrow"/>
                <w:sz w:val="20"/>
              </w:rPr>
              <w:t>ISSN 1855</w:t>
            </w:r>
            <w:r>
              <w:rPr>
                <w:rFonts w:ascii="Arial Narrow" w:hAnsi="Arial Narrow"/>
                <w:sz w:val="20"/>
              </w:rPr>
              <w:t>-0541, 2019, vol. 12, no. 2, pp</w:t>
            </w:r>
            <w:r w:rsidRPr="005B5A7E">
              <w:rPr>
                <w:rFonts w:ascii="Arial Narrow" w:hAnsi="Arial Narrow"/>
                <w:sz w:val="20"/>
              </w:rPr>
              <w:t>. 6-23</w:t>
            </w:r>
            <w:r w:rsidRPr="005B5A7E">
              <w:rPr>
                <w:rFonts w:ascii="Arial Narrow" w:hAnsi="Arial Narrow"/>
                <w:b/>
                <w:sz w:val="20"/>
              </w:rPr>
              <w:t xml:space="preserve">. </w:t>
            </w:r>
          </w:p>
          <w:p w14:paraId="7AAB379E" w14:textId="77777777" w:rsidR="00F27F19" w:rsidRPr="005B5A7E" w:rsidRDefault="00F27F19" w:rsidP="002F47A8">
            <w:pPr>
              <w:ind w:left="360"/>
              <w:jc w:val="both"/>
              <w:rPr>
                <w:rFonts w:ascii="Arial Narrow" w:hAnsi="Arial Narrow"/>
                <w:b/>
                <w:sz w:val="20"/>
              </w:rPr>
            </w:pPr>
          </w:p>
          <w:p w14:paraId="1581AC80" w14:textId="77777777" w:rsidR="00F27F19" w:rsidRPr="005B5A7E" w:rsidRDefault="00F27F19" w:rsidP="002F47A8">
            <w:pPr>
              <w:ind w:left="360"/>
              <w:jc w:val="both"/>
              <w:rPr>
                <w:rFonts w:ascii="Arial Narrow" w:hAnsi="Arial Narrow"/>
                <w:sz w:val="20"/>
              </w:rPr>
            </w:pPr>
            <w:r w:rsidRPr="00A33D4E">
              <w:rPr>
                <w:rFonts w:ascii="Arial Narrow" w:hAnsi="Arial Narrow"/>
                <w:sz w:val="20"/>
              </w:rPr>
              <w:t>GOLOB, Tea,</w:t>
            </w:r>
            <w:r w:rsidRPr="005B5A7E">
              <w:rPr>
                <w:rFonts w:ascii="Arial Narrow" w:hAnsi="Arial Narrow"/>
                <w:b/>
                <w:sz w:val="20"/>
              </w:rPr>
              <w:t xml:space="preserve"> </w:t>
            </w:r>
            <w:r w:rsidRPr="005B5A7E">
              <w:rPr>
                <w:rFonts w:ascii="Arial Narrow" w:hAnsi="Arial Narrow"/>
                <w:sz w:val="20"/>
              </w:rPr>
              <w:t>Makarovič</w:t>
            </w:r>
            <w:r>
              <w:rPr>
                <w:rFonts w:ascii="Arial Narrow" w:hAnsi="Arial Narrow"/>
                <w:sz w:val="20"/>
              </w:rPr>
              <w:t>, Matej (2019):</w:t>
            </w:r>
            <w:r w:rsidRPr="005B5A7E">
              <w:rPr>
                <w:rFonts w:ascii="Arial Narrow" w:hAnsi="Arial Narrow"/>
                <w:sz w:val="20"/>
              </w:rPr>
              <w:t xml:space="preserve"> Refle</w:t>
            </w:r>
            <w:r>
              <w:rPr>
                <w:rFonts w:ascii="Arial Narrow" w:hAnsi="Arial Narrow"/>
                <w:sz w:val="20"/>
              </w:rPr>
              <w:t>xivity and structural positions</w:t>
            </w:r>
            <w:r w:rsidRPr="005B5A7E">
              <w:rPr>
                <w:rFonts w:ascii="Arial Narrow" w:hAnsi="Arial Narrow"/>
                <w:sz w:val="20"/>
              </w:rPr>
              <w:t xml:space="preserve">: the effects of generation, gender and education. </w:t>
            </w:r>
            <w:r w:rsidRPr="005B5A7E">
              <w:rPr>
                <w:rFonts w:ascii="Arial Narrow" w:hAnsi="Arial Narrow"/>
                <w:b/>
                <w:i/>
                <w:iCs/>
                <w:sz w:val="20"/>
              </w:rPr>
              <w:t>Social sciences</w:t>
            </w:r>
            <w:r w:rsidRPr="005B5A7E">
              <w:rPr>
                <w:rFonts w:ascii="Arial Narrow" w:hAnsi="Arial Narrow"/>
                <w:b/>
                <w:sz w:val="20"/>
              </w:rPr>
              <w:t>, I</w:t>
            </w:r>
            <w:r w:rsidRPr="005B5A7E">
              <w:rPr>
                <w:rFonts w:ascii="Arial Narrow" w:hAnsi="Arial Narrow"/>
                <w:sz w:val="20"/>
              </w:rPr>
              <w:t xml:space="preserve">SSN 2076-0760, 2019, vol. 8, no. 9, pp. 1-23, </w:t>
            </w:r>
          </w:p>
          <w:p w14:paraId="2AC366F8" w14:textId="77777777" w:rsidR="00F27F19" w:rsidRDefault="00F27F19" w:rsidP="002F47A8">
            <w:pPr>
              <w:jc w:val="both"/>
              <w:rPr>
                <w:rFonts w:ascii="Arial Narrow" w:hAnsi="Arial Narrow"/>
                <w:b/>
                <w:sz w:val="20"/>
              </w:rPr>
            </w:pPr>
          </w:p>
          <w:p w14:paraId="255201FA" w14:textId="77777777" w:rsidR="00F27F19" w:rsidRPr="00D753A4" w:rsidRDefault="00F27F19" w:rsidP="002F47A8">
            <w:pPr>
              <w:ind w:left="360"/>
              <w:jc w:val="both"/>
              <w:rPr>
                <w:rFonts w:ascii="Arial Narrow" w:hAnsi="Arial Narrow"/>
                <w:sz w:val="20"/>
              </w:rPr>
            </w:pPr>
            <w:r w:rsidRPr="00A33D4E">
              <w:rPr>
                <w:rFonts w:ascii="Arial Narrow" w:hAnsi="Arial Narrow"/>
                <w:sz w:val="20"/>
              </w:rPr>
              <w:t>GOLOB, Tea,</w:t>
            </w:r>
            <w:r w:rsidRPr="00D753A4">
              <w:rPr>
                <w:rFonts w:ascii="Arial Narrow" w:hAnsi="Arial Narrow"/>
                <w:sz w:val="20"/>
              </w:rPr>
              <w:t xml:space="preserve"> Makarovič</w:t>
            </w:r>
            <w:r>
              <w:rPr>
                <w:rFonts w:ascii="Arial Narrow" w:hAnsi="Arial Narrow"/>
                <w:sz w:val="20"/>
              </w:rPr>
              <w:t>, Matej</w:t>
            </w:r>
            <w:r w:rsidRPr="00D753A4">
              <w:rPr>
                <w:rFonts w:ascii="Arial Narrow" w:hAnsi="Arial Narrow"/>
                <w:sz w:val="20"/>
              </w:rPr>
              <w:t xml:space="preserve"> (2018): Student mobility and transnational social ties as factors of reflexivity. </w:t>
            </w:r>
            <w:r w:rsidRPr="00D753A4">
              <w:rPr>
                <w:rFonts w:ascii="Arial Narrow" w:hAnsi="Arial Narrow"/>
                <w:b/>
                <w:i/>
                <w:iCs/>
                <w:sz w:val="20"/>
              </w:rPr>
              <w:t>Social sciences</w:t>
            </w:r>
            <w:r w:rsidRPr="00D753A4">
              <w:rPr>
                <w:rFonts w:ascii="Arial Narrow" w:hAnsi="Arial Narrow"/>
                <w:sz w:val="20"/>
              </w:rPr>
              <w:t xml:space="preserve">, ISSN 2076-0760, vol. 7, no. 3, pp. 1-18. </w:t>
            </w:r>
          </w:p>
          <w:p w14:paraId="56228B0B" w14:textId="77777777" w:rsidR="00F27F19" w:rsidRDefault="00F27F19" w:rsidP="002F47A8">
            <w:pPr>
              <w:jc w:val="both"/>
              <w:rPr>
                <w:rFonts w:ascii="Arial Narrow" w:hAnsi="Arial Narrow"/>
                <w:b/>
                <w:sz w:val="20"/>
              </w:rPr>
            </w:pPr>
          </w:p>
          <w:p w14:paraId="063CF9D2" w14:textId="77777777" w:rsidR="00F27F19" w:rsidRPr="00D753A4" w:rsidRDefault="00F27F19" w:rsidP="002F47A8">
            <w:pPr>
              <w:ind w:left="360"/>
              <w:jc w:val="both"/>
              <w:rPr>
                <w:rFonts w:ascii="Arial Narrow" w:hAnsi="Arial Narrow"/>
                <w:sz w:val="20"/>
              </w:rPr>
            </w:pPr>
            <w:r w:rsidRPr="00A33D4E">
              <w:rPr>
                <w:rFonts w:ascii="Arial Narrow" w:hAnsi="Arial Narrow"/>
                <w:sz w:val="20"/>
              </w:rPr>
              <w:t>GOLOB, Tea</w:t>
            </w:r>
            <w:r>
              <w:rPr>
                <w:rFonts w:ascii="Arial Narrow" w:hAnsi="Arial Narrow"/>
                <w:sz w:val="20"/>
              </w:rPr>
              <w:t>, Makarovič, Matej</w:t>
            </w:r>
            <w:r w:rsidRPr="00D753A4">
              <w:rPr>
                <w:rFonts w:ascii="Arial Narrow" w:hAnsi="Arial Narrow"/>
                <w:sz w:val="20"/>
              </w:rPr>
              <w:t xml:space="preserve"> (2018): Work integration social entrepreneurship in East-Central Europe through structural and semiotic transformations. </w:t>
            </w:r>
            <w:r w:rsidRPr="00D753A4">
              <w:rPr>
                <w:rFonts w:ascii="Arial Narrow" w:hAnsi="Arial Narrow"/>
                <w:b/>
                <w:sz w:val="20"/>
              </w:rPr>
              <w:t xml:space="preserve">Public Opinion Online </w:t>
            </w:r>
            <w:r w:rsidRPr="00D753A4">
              <w:rPr>
                <w:rFonts w:ascii="Arial Narrow" w:hAnsi="Arial Narrow"/>
                <w:b/>
                <w:i/>
                <w:iCs/>
                <w:sz w:val="20"/>
              </w:rPr>
              <w:t>Monitoring</w:t>
            </w:r>
            <w:r w:rsidRPr="00D753A4">
              <w:rPr>
                <w:rFonts w:ascii="Arial Narrow" w:hAnsi="Arial Narrow"/>
                <w:i/>
                <w:iCs/>
                <w:sz w:val="20"/>
              </w:rPr>
              <w:t xml:space="preserve"> ob</w:t>
            </w:r>
            <w:r w:rsidRPr="00D753A4">
              <w:rPr>
                <w:rFonts w:ascii="Calibri" w:eastAsia="Calibri" w:hAnsi="Calibri" w:cs="Calibri"/>
                <w:i/>
                <w:iCs/>
                <w:sz w:val="20"/>
              </w:rPr>
              <w:t>ŝ</w:t>
            </w:r>
            <w:r w:rsidRPr="00D753A4">
              <w:rPr>
                <w:rFonts w:ascii="Arial Narrow" w:hAnsi="Arial Narrow"/>
                <w:i/>
                <w:iCs/>
                <w:sz w:val="20"/>
              </w:rPr>
              <w:t>estvennogo mneniâ: èkonomi</w:t>
            </w:r>
            <w:r w:rsidRPr="00D753A4">
              <w:rPr>
                <w:rFonts w:ascii="Calibri" w:eastAsia="Calibri" w:hAnsi="Calibri" w:cs="Calibri"/>
                <w:i/>
                <w:iCs/>
                <w:sz w:val="20"/>
              </w:rPr>
              <w:t>č</w:t>
            </w:r>
            <w:r w:rsidRPr="00D753A4">
              <w:rPr>
                <w:rFonts w:ascii="Arial Narrow" w:hAnsi="Arial Narrow"/>
                <w:i/>
                <w:iCs/>
                <w:sz w:val="20"/>
              </w:rPr>
              <w:t>eskie i socialnye peremeny</w:t>
            </w:r>
            <w:r w:rsidRPr="00D753A4">
              <w:rPr>
                <w:rFonts w:ascii="Arial Narrow" w:hAnsi="Arial Narrow"/>
                <w:sz w:val="20"/>
              </w:rPr>
              <w:t xml:space="preserve">, ISSN 2219-5467, no. 5, pp. 233-249. </w:t>
            </w:r>
            <w:hyperlink r:id="rId6" w:history="1">
              <w:r w:rsidRPr="00D753A4">
                <w:rPr>
                  <w:rStyle w:val="Hyperlink"/>
                  <w:rFonts w:ascii="Arial Narrow" w:hAnsi="Arial Narrow"/>
                  <w:sz w:val="20"/>
                </w:rPr>
                <w:t>https://doi.org/10.14515/monitoring.2018.5.18</w:t>
              </w:r>
            </w:hyperlink>
            <w:r w:rsidRPr="00D753A4">
              <w:rPr>
                <w:rFonts w:ascii="Arial Narrow" w:hAnsi="Arial Narrow"/>
                <w:sz w:val="20"/>
              </w:rPr>
              <w:t xml:space="preserve">, doi: </w:t>
            </w:r>
            <w:hyperlink r:id="rId7" w:tgtFrame="doi" w:history="1">
              <w:r w:rsidRPr="00D753A4">
                <w:rPr>
                  <w:rStyle w:val="Hyperlink"/>
                  <w:rFonts w:ascii="Arial Narrow" w:hAnsi="Arial Narrow"/>
                  <w:sz w:val="20"/>
                </w:rPr>
                <w:t>10.14515/monitoring.2018.5.18</w:t>
              </w:r>
            </w:hyperlink>
            <w:r w:rsidRPr="00D753A4">
              <w:rPr>
                <w:rFonts w:ascii="Arial Narrow" w:hAnsi="Arial Narrow"/>
                <w:sz w:val="20"/>
              </w:rPr>
              <w:t>.</w:t>
            </w:r>
          </w:p>
          <w:p w14:paraId="6C489214" w14:textId="77777777" w:rsidR="00F27F19" w:rsidRDefault="00F27F19" w:rsidP="002F47A8">
            <w:pPr>
              <w:jc w:val="both"/>
              <w:rPr>
                <w:rFonts w:ascii="Arial Narrow" w:hAnsi="Arial Narrow"/>
                <w:b/>
                <w:sz w:val="20"/>
                <w:lang w:val="en-US"/>
              </w:rPr>
            </w:pPr>
          </w:p>
          <w:p w14:paraId="3718EA39" w14:textId="77777777" w:rsidR="00F27F19" w:rsidRPr="00D753A4" w:rsidRDefault="00F27F19" w:rsidP="002F47A8">
            <w:pPr>
              <w:ind w:left="360"/>
              <w:jc w:val="both"/>
              <w:rPr>
                <w:rFonts w:ascii="Arial Narrow" w:hAnsi="Arial Narrow"/>
                <w:sz w:val="20"/>
                <w:lang w:val="en-US"/>
              </w:rPr>
            </w:pPr>
            <w:r w:rsidRPr="00A33D4E">
              <w:rPr>
                <w:rFonts w:ascii="Arial Narrow" w:hAnsi="Arial Narrow"/>
                <w:sz w:val="20"/>
                <w:lang w:val="en-US"/>
              </w:rPr>
              <w:t>GOLOB, Tea</w:t>
            </w:r>
            <w:r w:rsidRPr="00D753A4">
              <w:rPr>
                <w:rFonts w:ascii="Arial Narrow" w:hAnsi="Arial Narrow"/>
                <w:b/>
                <w:sz w:val="20"/>
                <w:lang w:val="en-US"/>
              </w:rPr>
              <w:t>,</w:t>
            </w:r>
            <w:r w:rsidRPr="00D753A4">
              <w:rPr>
                <w:rFonts w:ascii="Arial Narrow" w:hAnsi="Arial Narrow"/>
                <w:sz w:val="20"/>
                <w:lang w:val="en-US"/>
              </w:rPr>
              <w:t xml:space="preserve"> Makarovič, Matej (2017): Self-organisation and development: a comparative approach to post-communist transformations from the perspective of social systems theory. </w:t>
            </w:r>
            <w:r w:rsidRPr="00D753A4">
              <w:rPr>
                <w:rFonts w:ascii="Arial Narrow" w:hAnsi="Arial Narrow"/>
                <w:b/>
                <w:i/>
                <w:iCs/>
                <w:sz w:val="20"/>
                <w:lang w:val="en-US"/>
              </w:rPr>
              <w:t>Europe-Asia studies</w:t>
            </w:r>
            <w:r w:rsidRPr="00D753A4">
              <w:rPr>
                <w:rFonts w:ascii="Arial Narrow" w:hAnsi="Arial Narrow"/>
                <w:sz w:val="20"/>
                <w:lang w:val="en-US"/>
              </w:rPr>
              <w:t xml:space="preserve">, ISSN 0966-8136, vol. 69, iss. 10, pp. 1499-1525, doi: </w:t>
            </w:r>
            <w:hyperlink r:id="rId8" w:tgtFrame="doi" w:history="1">
              <w:r w:rsidRPr="00D753A4">
                <w:rPr>
                  <w:rStyle w:val="Hyperlink"/>
                  <w:rFonts w:ascii="Arial Narrow" w:hAnsi="Arial Narrow"/>
                  <w:sz w:val="20"/>
                  <w:lang w:val="en-US"/>
                </w:rPr>
                <w:t>10.1080/09668136.2017.1399198</w:t>
              </w:r>
            </w:hyperlink>
            <w:r w:rsidRPr="00D753A4">
              <w:rPr>
                <w:rFonts w:ascii="Arial Narrow" w:hAnsi="Arial Narrow"/>
                <w:sz w:val="20"/>
                <w:lang w:val="en-US"/>
              </w:rPr>
              <w:t xml:space="preserve">. </w:t>
            </w:r>
          </w:p>
          <w:p w14:paraId="51DE6858" w14:textId="77777777" w:rsidR="00F27F19" w:rsidRPr="00BB060E" w:rsidRDefault="00F27F19" w:rsidP="002F47A8">
            <w:pPr>
              <w:jc w:val="both"/>
              <w:rPr>
                <w:rFonts w:ascii="Arial Narrow" w:hAnsi="Arial Narrow"/>
                <w:sz w:val="20"/>
                <w:lang w:val="en-US"/>
              </w:rPr>
            </w:pPr>
          </w:p>
          <w:p w14:paraId="5C55D76D" w14:textId="77777777" w:rsidR="00F27F19" w:rsidRPr="00D753A4" w:rsidRDefault="00F27F19" w:rsidP="002F47A8">
            <w:pPr>
              <w:ind w:left="360"/>
              <w:jc w:val="both"/>
              <w:rPr>
                <w:rFonts w:ascii="Arial Narrow" w:hAnsi="Arial Narrow"/>
                <w:sz w:val="20"/>
                <w:lang w:val="en-US"/>
              </w:rPr>
            </w:pPr>
            <w:r w:rsidRPr="00A33D4E">
              <w:rPr>
                <w:rFonts w:ascii="Arial Narrow" w:hAnsi="Arial Narrow"/>
                <w:sz w:val="20"/>
                <w:lang w:val="en-US"/>
              </w:rPr>
              <w:t>GOLOB, Tea,</w:t>
            </w:r>
            <w:r w:rsidRPr="00D753A4">
              <w:rPr>
                <w:rFonts w:ascii="Arial Narrow" w:hAnsi="Arial Narrow"/>
                <w:sz w:val="20"/>
                <w:lang w:val="en-US"/>
              </w:rPr>
              <w:t xml:space="preserve"> Cepoi, Victor (2017): Innovation performance in the EU comparative perspective: the interplay of social forces in the context of national innovation systems. </w:t>
            </w:r>
            <w:r w:rsidRPr="00D753A4">
              <w:rPr>
                <w:rFonts w:ascii="Arial Narrow" w:hAnsi="Arial Narrow"/>
                <w:b/>
                <w:i/>
                <w:iCs/>
                <w:sz w:val="20"/>
                <w:lang w:val="en-US"/>
              </w:rPr>
              <w:t>Comparative sociology</w:t>
            </w:r>
            <w:r w:rsidRPr="00D753A4">
              <w:rPr>
                <w:rFonts w:ascii="Arial Narrow" w:hAnsi="Arial Narrow"/>
                <w:sz w:val="20"/>
                <w:lang w:val="en-US"/>
              </w:rPr>
              <w:t xml:space="preserve">, ISSN 1569-1322, vol. 16, iss. 4, pp. 555-579, doi: </w:t>
            </w:r>
            <w:hyperlink r:id="rId9" w:tgtFrame="doi" w:history="1">
              <w:r w:rsidRPr="00D753A4">
                <w:rPr>
                  <w:rStyle w:val="Hyperlink"/>
                  <w:rFonts w:ascii="Arial Narrow" w:hAnsi="Arial Narrow"/>
                  <w:sz w:val="20"/>
                  <w:lang w:val="en-US"/>
                </w:rPr>
                <w:t>10.1163/15691330-12341433</w:t>
              </w:r>
            </w:hyperlink>
            <w:r w:rsidRPr="00D753A4">
              <w:rPr>
                <w:rFonts w:ascii="Arial Narrow" w:hAnsi="Arial Narrow"/>
                <w:sz w:val="20"/>
                <w:lang w:val="en-US"/>
              </w:rPr>
              <w:t xml:space="preserve">. </w:t>
            </w:r>
          </w:p>
          <w:p w14:paraId="64365A2B" w14:textId="77777777" w:rsidR="00F27F19" w:rsidRDefault="00F27F19" w:rsidP="002F47A8">
            <w:pPr>
              <w:jc w:val="both"/>
              <w:rPr>
                <w:rFonts w:ascii="Arial Narrow" w:hAnsi="Arial Narrow"/>
                <w:b/>
                <w:sz w:val="20"/>
                <w:lang w:val="en-US"/>
              </w:rPr>
            </w:pPr>
          </w:p>
          <w:p w14:paraId="142E2134" w14:textId="77777777" w:rsidR="00F27F19" w:rsidRPr="00D753A4" w:rsidRDefault="00F27F19" w:rsidP="002F47A8">
            <w:pPr>
              <w:ind w:left="360"/>
              <w:jc w:val="both"/>
              <w:rPr>
                <w:rFonts w:ascii="Arial Narrow" w:hAnsi="Arial Narrow"/>
                <w:sz w:val="20"/>
                <w:lang w:val="en-US"/>
              </w:rPr>
            </w:pPr>
            <w:r w:rsidRPr="00A33D4E">
              <w:rPr>
                <w:rFonts w:ascii="Arial Narrow" w:hAnsi="Arial Narrow"/>
                <w:sz w:val="20"/>
                <w:lang w:val="en-US"/>
              </w:rPr>
              <w:t>GOLOB, Tea</w:t>
            </w:r>
            <w:r w:rsidRPr="00D753A4">
              <w:rPr>
                <w:rFonts w:ascii="Arial Narrow" w:hAnsi="Arial Narrow"/>
                <w:sz w:val="20"/>
                <w:lang w:val="en-US"/>
              </w:rPr>
              <w:t xml:space="preserve"> (2017): Evropska študijska mobilnost kot sodobni obred prehoda</w:t>
            </w:r>
            <w:r>
              <w:rPr>
                <w:rFonts w:ascii="Arial Narrow" w:hAnsi="Arial Narrow"/>
                <w:sz w:val="20"/>
                <w:lang w:val="en-US"/>
              </w:rPr>
              <w:t>.</w:t>
            </w:r>
            <w:r w:rsidRPr="00D753A4">
              <w:rPr>
                <w:rFonts w:ascii="Arial Narrow" w:hAnsi="Arial Narrow"/>
                <w:sz w:val="20"/>
                <w:lang w:val="en-US"/>
              </w:rPr>
              <w:t xml:space="preserve"> </w:t>
            </w:r>
            <w:r>
              <w:rPr>
                <w:rFonts w:ascii="Arial Narrow" w:hAnsi="Arial Narrow"/>
                <w:sz w:val="20"/>
                <w:lang w:val="en-US"/>
              </w:rPr>
              <w:sym w:font="Symbol" w:char="F05B"/>
            </w:r>
            <w:r w:rsidRPr="00D753A4">
              <w:rPr>
                <w:rFonts w:ascii="Arial Narrow" w:hAnsi="Arial Narrow"/>
                <w:sz w:val="20"/>
                <w:lang w:val="en-US"/>
              </w:rPr>
              <w:t>European Study Mobility as a rite of passage</w:t>
            </w:r>
            <w:r>
              <w:rPr>
                <w:rFonts w:ascii="Arial Narrow" w:hAnsi="Arial Narrow"/>
                <w:sz w:val="20"/>
                <w:lang w:val="en-US"/>
              </w:rPr>
              <w:sym w:font="Symbol" w:char="F05D"/>
            </w:r>
            <w:r>
              <w:rPr>
                <w:rFonts w:ascii="Arial Narrow" w:hAnsi="Arial Narrow"/>
                <w:sz w:val="20"/>
                <w:lang w:val="en-US"/>
              </w:rPr>
              <w:t xml:space="preserve">. </w:t>
            </w:r>
            <w:r w:rsidRPr="00D753A4">
              <w:rPr>
                <w:rFonts w:ascii="Arial Narrow" w:hAnsi="Arial Narrow"/>
                <w:sz w:val="20"/>
                <w:lang w:val="en-US"/>
              </w:rPr>
              <w:t xml:space="preserve"> </w:t>
            </w:r>
            <w:r w:rsidRPr="00D753A4">
              <w:rPr>
                <w:rFonts w:ascii="Arial Narrow" w:hAnsi="Arial Narrow"/>
                <w:b/>
                <w:i/>
                <w:iCs/>
                <w:sz w:val="20"/>
                <w:lang w:val="en-US"/>
              </w:rPr>
              <w:t>Glasnik Slovenskega etnološkega društva</w:t>
            </w:r>
            <w:r w:rsidRPr="00D753A4">
              <w:rPr>
                <w:rFonts w:ascii="Arial Narrow" w:hAnsi="Arial Narrow"/>
                <w:sz w:val="20"/>
                <w:lang w:val="en-US"/>
              </w:rPr>
              <w:t xml:space="preserve">, ISSN 0351-2908. 57, št. 3/4, pp. 75-84. </w:t>
            </w:r>
          </w:p>
          <w:p w14:paraId="48BC8BDA" w14:textId="77777777" w:rsidR="00F27F19" w:rsidRPr="00A33D4E" w:rsidRDefault="00F27F19" w:rsidP="002F47A8">
            <w:pPr>
              <w:jc w:val="both"/>
              <w:rPr>
                <w:rFonts w:ascii="Arial Narrow" w:hAnsi="Arial Narrow"/>
                <w:sz w:val="20"/>
                <w:lang w:val="en-US"/>
              </w:rPr>
            </w:pPr>
          </w:p>
          <w:p w14:paraId="044DFA5F" w14:textId="77777777" w:rsidR="00F27F19" w:rsidRPr="00D753A4" w:rsidRDefault="00F27F19" w:rsidP="002F47A8">
            <w:pPr>
              <w:ind w:left="360"/>
              <w:jc w:val="both"/>
              <w:rPr>
                <w:rFonts w:ascii="Arial Narrow" w:hAnsi="Arial Narrow"/>
                <w:sz w:val="20"/>
                <w:lang w:val="en-US"/>
              </w:rPr>
            </w:pPr>
            <w:r w:rsidRPr="00A33D4E">
              <w:rPr>
                <w:rFonts w:ascii="Arial Narrow" w:hAnsi="Arial Narrow"/>
                <w:sz w:val="20"/>
                <w:lang w:val="en-US"/>
              </w:rPr>
              <w:t>GOLOB, Tea</w:t>
            </w:r>
            <w:r w:rsidRPr="00D753A4">
              <w:rPr>
                <w:rFonts w:ascii="Arial Narrow" w:hAnsi="Arial Narrow"/>
                <w:b/>
                <w:sz w:val="20"/>
                <w:lang w:val="en-US"/>
              </w:rPr>
              <w:t>,</w:t>
            </w:r>
            <w:r w:rsidRPr="00D753A4">
              <w:rPr>
                <w:rFonts w:ascii="Arial Narrow" w:hAnsi="Arial Narrow"/>
                <w:sz w:val="20"/>
                <w:lang w:val="en-US"/>
              </w:rPr>
              <w:t xml:space="preserve"> Krivec, Jana (2017):  Psychosocial approach to migrants: current state, issues and improvement possibilities. </w:t>
            </w:r>
            <w:r w:rsidRPr="00D753A4">
              <w:rPr>
                <w:rFonts w:ascii="Arial Narrow" w:hAnsi="Arial Narrow"/>
                <w:b/>
                <w:i/>
                <w:iCs/>
                <w:sz w:val="20"/>
                <w:lang w:val="en-US"/>
              </w:rPr>
              <w:t>Innovative issues and approaches in social sciences</w:t>
            </w:r>
            <w:r w:rsidRPr="00D753A4">
              <w:rPr>
                <w:rFonts w:ascii="Arial Narrow" w:hAnsi="Arial Narrow"/>
                <w:sz w:val="20"/>
                <w:lang w:val="en-US"/>
              </w:rPr>
              <w:t xml:space="preserve">, ISSN 1855-0541, vol. 10, no. 2, pp. 42-61. </w:t>
            </w:r>
            <w:hyperlink r:id="rId10" w:history="1">
              <w:r w:rsidRPr="00D753A4">
                <w:rPr>
                  <w:rStyle w:val="Hyperlink"/>
                  <w:rFonts w:ascii="Arial Narrow" w:hAnsi="Arial Narrow"/>
                  <w:sz w:val="20"/>
                  <w:lang w:val="en-US"/>
                </w:rPr>
                <w:t>http://www.iiass.com/pdf/IIASS-volume10-number2-2017.pdf</w:t>
              </w:r>
            </w:hyperlink>
            <w:r w:rsidRPr="00D753A4">
              <w:rPr>
                <w:rFonts w:ascii="Arial Narrow" w:hAnsi="Arial Narrow"/>
                <w:sz w:val="20"/>
                <w:lang w:val="en-US"/>
              </w:rPr>
              <w:t xml:space="preserve">, doi: </w:t>
            </w:r>
            <w:hyperlink r:id="rId11" w:tgtFrame="doi" w:history="1">
              <w:r w:rsidRPr="00D753A4">
                <w:rPr>
                  <w:rStyle w:val="Hyperlink"/>
                  <w:rFonts w:ascii="Arial Narrow" w:hAnsi="Arial Narrow"/>
                  <w:sz w:val="20"/>
                  <w:lang w:val="en-US"/>
                </w:rPr>
                <w:t>10.12959/issn.1855-0541.IIASS-2017-no2-art03</w:t>
              </w:r>
            </w:hyperlink>
            <w:r w:rsidRPr="00D753A4">
              <w:rPr>
                <w:rFonts w:ascii="Arial Narrow" w:hAnsi="Arial Narrow"/>
                <w:sz w:val="20"/>
                <w:lang w:val="en-US"/>
              </w:rPr>
              <w:t xml:space="preserve">. </w:t>
            </w:r>
          </w:p>
          <w:p w14:paraId="3E8ACFA0" w14:textId="77777777" w:rsidR="00F27F19" w:rsidRDefault="00F27F19" w:rsidP="002F47A8">
            <w:pPr>
              <w:jc w:val="both"/>
              <w:rPr>
                <w:rFonts w:ascii="Arial Narrow" w:hAnsi="Arial Narrow"/>
                <w:b/>
                <w:sz w:val="20"/>
              </w:rPr>
            </w:pPr>
          </w:p>
          <w:p w14:paraId="6E4C010B" w14:textId="77777777" w:rsidR="00F27F19" w:rsidRPr="00D753A4" w:rsidRDefault="00F27F19" w:rsidP="002F47A8">
            <w:pPr>
              <w:ind w:left="360"/>
              <w:jc w:val="both"/>
              <w:rPr>
                <w:rFonts w:ascii="Arial Narrow" w:hAnsi="Arial Narrow"/>
                <w:sz w:val="20"/>
              </w:rPr>
            </w:pPr>
            <w:r w:rsidRPr="00A33D4E">
              <w:rPr>
                <w:rFonts w:ascii="Arial Narrow" w:hAnsi="Arial Narrow"/>
                <w:sz w:val="20"/>
              </w:rPr>
              <w:t>GOLOB, Tea</w:t>
            </w:r>
            <w:r w:rsidRPr="00D753A4">
              <w:rPr>
                <w:rFonts w:ascii="Arial Narrow" w:hAnsi="Arial Narrow"/>
                <w:b/>
                <w:sz w:val="20"/>
              </w:rPr>
              <w:t>,</w:t>
            </w:r>
            <w:r w:rsidRPr="00D753A4">
              <w:rPr>
                <w:rFonts w:ascii="Arial Narrow" w:hAnsi="Arial Narrow"/>
                <w:sz w:val="20"/>
              </w:rPr>
              <w:t xml:space="preserve"> Suklan, Jana (2016): Business environment and HEIs: grasping the factors of innovations as an interplay between developmental performances and human semantic meanings. </w:t>
            </w:r>
            <w:r w:rsidRPr="00D753A4">
              <w:rPr>
                <w:rFonts w:ascii="Arial Narrow" w:hAnsi="Arial Narrow"/>
                <w:b/>
                <w:sz w:val="20"/>
              </w:rPr>
              <w:t>WSEAS</w:t>
            </w:r>
            <w:r w:rsidRPr="00D753A4">
              <w:rPr>
                <w:rFonts w:ascii="Arial Narrow" w:hAnsi="Arial Narrow"/>
                <w:sz w:val="20"/>
              </w:rPr>
              <w:t xml:space="preserve"> Transactions on Business and Economics, ISSN 1109-9526, vol. 13, pp. 548-555</w:t>
            </w:r>
            <w:r>
              <w:rPr>
                <w:rFonts w:ascii="Arial Narrow" w:hAnsi="Arial Narrow"/>
                <w:sz w:val="20"/>
              </w:rPr>
              <w:t>.</w:t>
            </w:r>
          </w:p>
          <w:p w14:paraId="74D0ED9E" w14:textId="77777777" w:rsidR="00F27F19" w:rsidRDefault="00F27F19" w:rsidP="002F47A8">
            <w:pPr>
              <w:jc w:val="both"/>
              <w:rPr>
                <w:rFonts w:ascii="Arial Narrow" w:hAnsi="Arial Narrow"/>
                <w:b/>
                <w:sz w:val="20"/>
              </w:rPr>
            </w:pPr>
          </w:p>
          <w:p w14:paraId="0E38B286" w14:textId="77777777" w:rsidR="00F27F19" w:rsidRPr="00D753A4" w:rsidRDefault="00F27F19" w:rsidP="002F47A8">
            <w:pPr>
              <w:ind w:left="360"/>
              <w:jc w:val="both"/>
              <w:rPr>
                <w:rFonts w:ascii="Arial Narrow" w:hAnsi="Arial Narrow"/>
                <w:sz w:val="20"/>
              </w:rPr>
            </w:pPr>
            <w:r w:rsidRPr="00A33D4E">
              <w:rPr>
                <w:rFonts w:ascii="Arial Narrow" w:hAnsi="Arial Narrow"/>
                <w:sz w:val="20"/>
              </w:rPr>
              <w:t>GOLOB Tea</w:t>
            </w:r>
            <w:r w:rsidRPr="00D753A4">
              <w:rPr>
                <w:rFonts w:ascii="Arial Narrow" w:hAnsi="Arial Narrow"/>
                <w:b/>
                <w:sz w:val="20"/>
              </w:rPr>
              <w:t>,</w:t>
            </w:r>
            <w:r w:rsidRPr="00D753A4">
              <w:rPr>
                <w:rFonts w:ascii="Arial Narrow" w:hAnsi="Arial Narrow"/>
                <w:sz w:val="20"/>
              </w:rPr>
              <w:t xml:space="preserve"> Makarovič Matej, Suklan Jana (2016): National Development Generates National Identities. </w:t>
            </w:r>
            <w:r w:rsidRPr="00D753A4">
              <w:rPr>
                <w:rFonts w:ascii="Arial Narrow" w:hAnsi="Arial Narrow"/>
                <w:b/>
                <w:sz w:val="20"/>
              </w:rPr>
              <w:t>PLoS ONE</w:t>
            </w:r>
            <w:r w:rsidRPr="00D753A4">
              <w:rPr>
                <w:rFonts w:ascii="Arial Narrow" w:hAnsi="Arial Narrow"/>
                <w:sz w:val="20"/>
              </w:rPr>
              <w:t xml:space="preserve"> 11(2): e0146584. </w:t>
            </w:r>
            <w:proofErr w:type="gramStart"/>
            <w:r w:rsidRPr="00D753A4">
              <w:rPr>
                <w:rFonts w:ascii="Arial Narrow" w:hAnsi="Arial Narrow"/>
                <w:sz w:val="20"/>
              </w:rPr>
              <w:t>doi:10.1371/journal.pone</w:t>
            </w:r>
            <w:proofErr w:type="gramEnd"/>
            <w:r w:rsidRPr="00D753A4">
              <w:rPr>
                <w:rFonts w:ascii="Arial Narrow" w:hAnsi="Arial Narrow"/>
                <w:sz w:val="20"/>
              </w:rPr>
              <w:t>.0146584</w:t>
            </w:r>
            <w:r>
              <w:rPr>
                <w:rFonts w:ascii="Arial Narrow" w:hAnsi="Arial Narrow"/>
                <w:sz w:val="20"/>
              </w:rPr>
              <w:t>.</w:t>
            </w:r>
          </w:p>
          <w:p w14:paraId="3025765A" w14:textId="77777777" w:rsidR="00F27F19" w:rsidRDefault="00F27F19" w:rsidP="002F47A8">
            <w:pPr>
              <w:jc w:val="both"/>
              <w:rPr>
                <w:rFonts w:ascii="Arial Narrow" w:hAnsi="Arial Narrow"/>
                <w:sz w:val="20"/>
              </w:rPr>
            </w:pPr>
          </w:p>
          <w:p w14:paraId="283A32F6" w14:textId="77777777" w:rsidR="00F27F19" w:rsidRPr="00D753A4" w:rsidRDefault="00F27F19" w:rsidP="002F47A8">
            <w:pPr>
              <w:ind w:left="360"/>
              <w:jc w:val="both"/>
              <w:rPr>
                <w:rFonts w:ascii="Arial Narrow" w:hAnsi="Arial Narrow"/>
                <w:sz w:val="20"/>
              </w:rPr>
            </w:pPr>
            <w:bookmarkStart w:id="0" w:name="11"/>
            <w:bookmarkEnd w:id="0"/>
            <w:r w:rsidRPr="00A33D4E">
              <w:rPr>
                <w:rFonts w:ascii="Arial Narrow" w:hAnsi="Arial Narrow"/>
                <w:sz w:val="20"/>
              </w:rPr>
              <w:t>GOLOB, Tea</w:t>
            </w:r>
            <w:r w:rsidRPr="00D753A4">
              <w:rPr>
                <w:rFonts w:ascii="Arial Narrow" w:hAnsi="Arial Narrow"/>
                <w:b/>
                <w:sz w:val="20"/>
              </w:rPr>
              <w:t xml:space="preserve"> </w:t>
            </w:r>
            <w:r w:rsidRPr="00D753A4">
              <w:rPr>
                <w:rFonts w:ascii="Arial Narrow" w:hAnsi="Arial Narrow"/>
                <w:sz w:val="20"/>
              </w:rPr>
              <w:t>(2016): Sodobne identifikacije v primežu transnacionalnih tokov: transnacionalna družbena polja in identifikacije "Ryana</w:t>
            </w:r>
            <w:r>
              <w:rPr>
                <w:rFonts w:ascii="Arial Narrow" w:hAnsi="Arial Narrow"/>
                <w:sz w:val="20"/>
              </w:rPr>
              <w:t xml:space="preserve">ir generacije" irskih migrantov. </w:t>
            </w:r>
            <w:r>
              <w:rPr>
                <w:rFonts w:ascii="Arial Narrow" w:hAnsi="Arial Narrow"/>
                <w:sz w:val="20"/>
              </w:rPr>
              <w:sym w:font="Symbol" w:char="F05B"/>
            </w:r>
            <w:r w:rsidRPr="00D753A4">
              <w:rPr>
                <w:rFonts w:ascii="Arial Narrow" w:hAnsi="Arial Narrow"/>
                <w:sz w:val="20"/>
              </w:rPr>
              <w:t>Contemporary identifications within transnational flows</w:t>
            </w:r>
            <w:r>
              <w:rPr>
                <w:rFonts w:ascii="Arial Narrow" w:hAnsi="Arial Narrow"/>
                <w:sz w:val="20"/>
              </w:rPr>
              <w:t>: Transnational social fields and identifications of the Rzanair generation of Irish migrants</w:t>
            </w:r>
            <w:r>
              <w:rPr>
                <w:rFonts w:ascii="Arial Narrow" w:hAnsi="Arial Narrow"/>
                <w:sz w:val="20"/>
              </w:rPr>
              <w:sym w:font="Symbol" w:char="F05D"/>
            </w:r>
            <w:r w:rsidRPr="00D753A4">
              <w:rPr>
                <w:rFonts w:ascii="Arial Narrow" w:hAnsi="Arial Narrow"/>
                <w:sz w:val="20"/>
              </w:rPr>
              <w:t xml:space="preserve">. </w:t>
            </w:r>
            <w:r w:rsidRPr="00D753A4">
              <w:rPr>
                <w:rFonts w:ascii="Arial Narrow" w:hAnsi="Arial Narrow"/>
                <w:b/>
                <w:i/>
                <w:sz w:val="20"/>
              </w:rPr>
              <w:t>Two Homelands</w:t>
            </w:r>
            <w:r w:rsidRPr="00D753A4">
              <w:rPr>
                <w:rFonts w:ascii="Arial Narrow" w:hAnsi="Arial Narrow"/>
                <w:sz w:val="20"/>
              </w:rPr>
              <w:t xml:space="preserve"> (</w:t>
            </w:r>
            <w:r w:rsidRPr="00D753A4">
              <w:rPr>
                <w:rFonts w:ascii="Arial Narrow" w:hAnsi="Arial Narrow"/>
                <w:i/>
                <w:iCs/>
                <w:sz w:val="20"/>
              </w:rPr>
              <w:t xml:space="preserve">Dve </w:t>
            </w:r>
            <w:proofErr w:type="gramStart"/>
            <w:r w:rsidRPr="00D753A4">
              <w:rPr>
                <w:rFonts w:ascii="Arial Narrow" w:hAnsi="Arial Narrow"/>
                <w:i/>
                <w:iCs/>
                <w:sz w:val="20"/>
              </w:rPr>
              <w:t>domovini :</w:t>
            </w:r>
            <w:proofErr w:type="gramEnd"/>
            <w:r w:rsidRPr="00D753A4">
              <w:rPr>
                <w:rFonts w:ascii="Arial Narrow" w:hAnsi="Arial Narrow"/>
                <w:i/>
                <w:iCs/>
                <w:sz w:val="20"/>
              </w:rPr>
              <w:t xml:space="preserve"> razprave o izseljenstvu)</w:t>
            </w:r>
            <w:r w:rsidRPr="00D753A4">
              <w:rPr>
                <w:rFonts w:ascii="Arial Narrow" w:hAnsi="Arial Narrow"/>
                <w:sz w:val="20"/>
              </w:rPr>
              <w:t>, ISSN 0353-6777. 40, pp. 111-122</w:t>
            </w:r>
            <w:r>
              <w:rPr>
                <w:rFonts w:ascii="Arial Narrow" w:hAnsi="Arial Narrow"/>
                <w:sz w:val="20"/>
              </w:rPr>
              <w:t>.</w:t>
            </w:r>
          </w:p>
          <w:p w14:paraId="5BC1E028" w14:textId="77777777" w:rsidR="00F27F19" w:rsidRDefault="00F27F19" w:rsidP="002F47A8">
            <w:pPr>
              <w:jc w:val="both"/>
              <w:rPr>
                <w:rFonts w:ascii="Arial Narrow" w:hAnsi="Arial Narrow"/>
                <w:b/>
                <w:sz w:val="20"/>
              </w:rPr>
            </w:pPr>
          </w:p>
          <w:p w14:paraId="37C141BD" w14:textId="77777777" w:rsidR="00F27F19" w:rsidRPr="00D753A4" w:rsidRDefault="00F27F19" w:rsidP="002F47A8">
            <w:pPr>
              <w:ind w:left="360"/>
              <w:jc w:val="both"/>
              <w:rPr>
                <w:rFonts w:ascii="Arial Narrow" w:hAnsi="Arial Narrow"/>
                <w:sz w:val="20"/>
              </w:rPr>
            </w:pPr>
            <w:r w:rsidRPr="00A33D4E">
              <w:rPr>
                <w:rFonts w:ascii="Arial Narrow" w:hAnsi="Arial Narrow"/>
                <w:sz w:val="20"/>
              </w:rPr>
              <w:t>GOLOB, Tea</w:t>
            </w:r>
            <w:r w:rsidRPr="00D753A4">
              <w:rPr>
                <w:rFonts w:ascii="Arial Narrow" w:hAnsi="Arial Narrow"/>
                <w:sz w:val="20"/>
              </w:rPr>
              <w:t xml:space="preserve"> (2015): Constructions of identities in the light of emergent relationship between social structure and individual deliberations </w:t>
            </w:r>
            <w:r w:rsidRPr="00D753A4">
              <w:rPr>
                <w:rFonts w:ascii="Arial Narrow" w:hAnsi="Arial Narrow"/>
                <w:b/>
                <w:i/>
                <w:sz w:val="20"/>
              </w:rPr>
              <w:t>Annales, Series historia et sociologia</w:t>
            </w:r>
            <w:r w:rsidRPr="00D753A4">
              <w:rPr>
                <w:rFonts w:ascii="Arial Narrow" w:hAnsi="Arial Narrow"/>
                <w:sz w:val="20"/>
              </w:rPr>
              <w:t>, vol 25 (2), pp. 295-304.</w:t>
            </w:r>
          </w:p>
          <w:p w14:paraId="0C03B605" w14:textId="77777777" w:rsidR="00F27F19" w:rsidRDefault="00F27F19" w:rsidP="002F47A8">
            <w:pPr>
              <w:jc w:val="both"/>
              <w:rPr>
                <w:rFonts w:ascii="Arial Narrow" w:hAnsi="Arial Narrow"/>
                <w:b/>
                <w:sz w:val="20"/>
              </w:rPr>
            </w:pPr>
          </w:p>
          <w:p w14:paraId="056AA6CD" w14:textId="77777777" w:rsidR="00F27F19" w:rsidRPr="00D753A4" w:rsidRDefault="00F27F19" w:rsidP="002F47A8">
            <w:pPr>
              <w:ind w:left="360"/>
              <w:jc w:val="both"/>
              <w:rPr>
                <w:rFonts w:ascii="Arial Narrow" w:hAnsi="Arial Narrow"/>
                <w:sz w:val="20"/>
              </w:rPr>
            </w:pPr>
            <w:r w:rsidRPr="00D753A4">
              <w:rPr>
                <w:rFonts w:ascii="Arial Narrow" w:hAnsi="Arial Narrow"/>
                <w:b/>
                <w:sz w:val="20"/>
              </w:rPr>
              <w:t>GOLOB, Tea</w:t>
            </w:r>
            <w:r w:rsidRPr="00D753A4">
              <w:rPr>
                <w:rFonts w:ascii="Arial Narrow" w:hAnsi="Arial Narrow"/>
                <w:sz w:val="20"/>
              </w:rPr>
              <w:t xml:space="preserve">, Makarovič, Matej (2015): Increasing fluidity of identifications in the context of individualisation: identification with the European Union. </w:t>
            </w:r>
            <w:r w:rsidRPr="00D753A4">
              <w:rPr>
                <w:rFonts w:ascii="Arial Narrow" w:hAnsi="Arial Narrow"/>
                <w:b/>
                <w:i/>
                <w:sz w:val="20"/>
              </w:rPr>
              <w:t>International social science journal</w:t>
            </w:r>
            <w:r w:rsidRPr="00D753A4">
              <w:rPr>
                <w:rFonts w:ascii="Arial Narrow" w:hAnsi="Arial Narrow"/>
                <w:sz w:val="20"/>
              </w:rPr>
              <w:t xml:space="preserve"> pp. 1- 13. http://onlinelibrary.wiley.com/enhanced/doi/10.1111/issj.12052/, doi: 10.1111/issj.12052</w:t>
            </w:r>
            <w:r>
              <w:rPr>
                <w:rFonts w:ascii="Arial Narrow" w:hAnsi="Arial Narrow"/>
                <w:sz w:val="20"/>
              </w:rPr>
              <w:t>.</w:t>
            </w:r>
          </w:p>
          <w:p w14:paraId="678DB6CD" w14:textId="77777777" w:rsidR="00F27F19" w:rsidRDefault="00F27F19" w:rsidP="002F47A8">
            <w:pPr>
              <w:jc w:val="both"/>
              <w:rPr>
                <w:rFonts w:ascii="Arial Narrow" w:hAnsi="Arial Narrow"/>
                <w:b/>
                <w:sz w:val="20"/>
              </w:rPr>
            </w:pPr>
          </w:p>
          <w:p w14:paraId="42AAB662" w14:textId="77777777" w:rsidR="00F27F19" w:rsidRPr="00D753A4" w:rsidRDefault="00F27F19" w:rsidP="002F47A8">
            <w:pPr>
              <w:ind w:left="360"/>
              <w:jc w:val="both"/>
              <w:rPr>
                <w:rFonts w:ascii="Arial Narrow" w:hAnsi="Arial Narrow"/>
                <w:sz w:val="20"/>
              </w:rPr>
            </w:pPr>
            <w:r w:rsidRPr="00A33D4E">
              <w:rPr>
                <w:rFonts w:ascii="Arial Narrow" w:hAnsi="Arial Narrow"/>
                <w:sz w:val="20"/>
              </w:rPr>
              <w:t>GOLOB, Tea</w:t>
            </w:r>
            <w:r w:rsidRPr="00D753A4">
              <w:rPr>
                <w:rFonts w:ascii="Arial Narrow" w:hAnsi="Arial Narrow"/>
                <w:sz w:val="20"/>
              </w:rPr>
              <w:t xml:space="preserve"> (2014): Exploring identifications in the transnational social sphere: the potential of social fields. </w:t>
            </w:r>
            <w:r w:rsidRPr="00D753A4">
              <w:rPr>
                <w:rFonts w:ascii="Arial Narrow" w:hAnsi="Arial Narrow"/>
                <w:b/>
                <w:i/>
                <w:sz w:val="20"/>
              </w:rPr>
              <w:t>Sociology and Space</w:t>
            </w:r>
            <w:r w:rsidRPr="00D753A4">
              <w:rPr>
                <w:rFonts w:ascii="Arial Narrow" w:hAnsi="Arial Narrow"/>
                <w:i/>
                <w:sz w:val="20"/>
              </w:rPr>
              <w:t xml:space="preserve"> (Sociologija i proctor</w:t>
            </w:r>
            <w:r w:rsidRPr="00D753A4">
              <w:rPr>
                <w:rFonts w:ascii="Arial Narrow" w:hAnsi="Arial Narrow"/>
                <w:sz w:val="20"/>
              </w:rPr>
              <w:t>), vol. 52 (199), pp. 123-139</w:t>
            </w:r>
            <w:r>
              <w:rPr>
                <w:rFonts w:ascii="Arial Narrow" w:hAnsi="Arial Narrow"/>
                <w:sz w:val="20"/>
              </w:rPr>
              <w:t>.</w:t>
            </w:r>
          </w:p>
          <w:p w14:paraId="2A239443" w14:textId="77777777" w:rsidR="00F27F19" w:rsidRDefault="00F27F19" w:rsidP="002F47A8">
            <w:pPr>
              <w:jc w:val="both"/>
              <w:rPr>
                <w:rFonts w:ascii="Arial Narrow" w:hAnsi="Arial Narrow"/>
                <w:b/>
                <w:sz w:val="20"/>
              </w:rPr>
            </w:pPr>
          </w:p>
          <w:p w14:paraId="31FB8CD5" w14:textId="77777777" w:rsidR="00F27F19" w:rsidRPr="00D753A4" w:rsidRDefault="00F27F19" w:rsidP="002F47A8">
            <w:pPr>
              <w:ind w:left="360"/>
              <w:jc w:val="both"/>
              <w:rPr>
                <w:rFonts w:ascii="Arial Narrow" w:hAnsi="Arial Narrow"/>
                <w:sz w:val="20"/>
              </w:rPr>
            </w:pPr>
            <w:r w:rsidRPr="00A33D4E">
              <w:rPr>
                <w:rFonts w:ascii="Arial Narrow" w:hAnsi="Arial Narrow"/>
                <w:sz w:val="20"/>
              </w:rPr>
              <w:t>GOLOB, Tea</w:t>
            </w:r>
            <w:r w:rsidRPr="00D753A4">
              <w:rPr>
                <w:rFonts w:ascii="Arial Narrow" w:hAnsi="Arial Narrow"/>
                <w:b/>
                <w:sz w:val="20"/>
              </w:rPr>
              <w:t>,</w:t>
            </w:r>
            <w:r w:rsidRPr="00D753A4">
              <w:rPr>
                <w:rFonts w:ascii="Arial Narrow" w:hAnsi="Arial Narrow"/>
                <w:sz w:val="20"/>
              </w:rPr>
              <w:t xml:space="preserve"> KRISTOVIČ, Sebastjan, MAKAROVIČ, Matej (2014): European transnational social fields and identifications: the significance of transnational participation and structured positions in the individual and national context. </w:t>
            </w:r>
            <w:r w:rsidRPr="00D753A4">
              <w:rPr>
                <w:rFonts w:ascii="Arial Narrow" w:hAnsi="Arial Narrow"/>
                <w:b/>
                <w:i/>
                <w:sz w:val="20"/>
              </w:rPr>
              <w:t>European Journal of Science and Theology</w:t>
            </w:r>
            <w:r w:rsidRPr="00D753A4">
              <w:rPr>
                <w:rFonts w:ascii="Arial Narrow" w:hAnsi="Arial Narrow"/>
                <w:sz w:val="20"/>
              </w:rPr>
              <w:t>, vol. 10 (5), pp. 1-20.</w:t>
            </w:r>
          </w:p>
          <w:p w14:paraId="1A568D97" w14:textId="77777777" w:rsidR="00F27F19" w:rsidRDefault="00F27F19" w:rsidP="002F47A8">
            <w:pPr>
              <w:jc w:val="both"/>
              <w:rPr>
                <w:rFonts w:ascii="Arial Narrow" w:hAnsi="Arial Narrow"/>
                <w:b/>
                <w:sz w:val="20"/>
              </w:rPr>
            </w:pPr>
          </w:p>
          <w:p w14:paraId="058294E7" w14:textId="77777777" w:rsidR="00F27F19" w:rsidRDefault="00F27F19" w:rsidP="002F47A8">
            <w:pPr>
              <w:ind w:left="360"/>
              <w:jc w:val="both"/>
              <w:rPr>
                <w:rFonts w:ascii="Arial Narrow" w:hAnsi="Arial Narrow"/>
                <w:sz w:val="20"/>
              </w:rPr>
            </w:pPr>
            <w:r w:rsidRPr="00A33D4E">
              <w:rPr>
                <w:rFonts w:ascii="Arial Narrow" w:hAnsi="Arial Narrow"/>
                <w:sz w:val="20"/>
              </w:rPr>
              <w:t>GOLOB, Tea</w:t>
            </w:r>
            <w:r w:rsidRPr="00D753A4">
              <w:rPr>
                <w:rFonts w:ascii="Arial Narrow" w:hAnsi="Arial Narrow"/>
                <w:sz w:val="20"/>
              </w:rPr>
              <w:t xml:space="preserve"> (2013): Imagining a home in a world of flux: challenging individualisation and transnational belongings. </w:t>
            </w:r>
            <w:r w:rsidRPr="00D753A4">
              <w:rPr>
                <w:rFonts w:ascii="Arial Narrow" w:hAnsi="Arial Narrow"/>
                <w:b/>
                <w:i/>
                <w:sz w:val="20"/>
              </w:rPr>
              <w:t>Polish Sociological Review</w:t>
            </w:r>
            <w:r w:rsidRPr="00D753A4">
              <w:rPr>
                <w:rFonts w:ascii="Arial Narrow" w:hAnsi="Arial Narrow"/>
                <w:sz w:val="20"/>
              </w:rPr>
              <w:t>, vol. 182 (2) pp. 153-164.</w:t>
            </w:r>
          </w:p>
          <w:p w14:paraId="7D971A7C" w14:textId="77777777" w:rsidR="00F27F19" w:rsidRDefault="00F27F19" w:rsidP="002F47A8">
            <w:pPr>
              <w:ind w:left="360"/>
              <w:jc w:val="both"/>
              <w:rPr>
                <w:rFonts w:ascii="Arial Narrow" w:hAnsi="Arial Narrow"/>
                <w:sz w:val="20"/>
              </w:rPr>
            </w:pPr>
          </w:p>
          <w:p w14:paraId="28E00C92" w14:textId="77777777" w:rsidR="00F27F19" w:rsidRPr="004D05B2" w:rsidRDefault="00F27F19" w:rsidP="002F47A8">
            <w:pPr>
              <w:ind w:left="360"/>
              <w:jc w:val="both"/>
              <w:rPr>
                <w:rFonts w:ascii="Arial Narrow" w:hAnsi="Arial Narrow"/>
                <w:sz w:val="20"/>
              </w:rPr>
            </w:pPr>
            <w:r w:rsidRPr="00A33D4E">
              <w:rPr>
                <w:rFonts w:ascii="Arial Narrow" w:hAnsi="Arial Narrow"/>
                <w:sz w:val="20"/>
              </w:rPr>
              <w:t>GOLOB, Tea</w:t>
            </w:r>
            <w:r>
              <w:rPr>
                <w:rFonts w:ascii="Arial Narrow" w:hAnsi="Arial Narrow"/>
                <w:sz w:val="20"/>
              </w:rPr>
              <w:t xml:space="preserve"> (2013):</w:t>
            </w:r>
            <w:r w:rsidRPr="004D05B2">
              <w:rPr>
                <w:rFonts w:ascii="Arial Narrow" w:hAnsi="Arial Narrow"/>
                <w:sz w:val="20"/>
              </w:rPr>
              <w:t xml:space="preserve"> Politi</w:t>
            </w:r>
            <w:r>
              <w:rPr>
                <w:rFonts w:ascii="Arial Narrow" w:hAnsi="Arial Narrow"/>
                <w:sz w:val="20"/>
              </w:rPr>
              <w:t>cal rituals and nation building: E</w:t>
            </w:r>
            <w:r w:rsidRPr="004D05B2">
              <w:rPr>
                <w:rFonts w:ascii="Arial Narrow" w:hAnsi="Arial Narrow"/>
                <w:sz w:val="20"/>
              </w:rPr>
              <w:t xml:space="preserve">xploring the Slovenian statehood day. </w:t>
            </w:r>
            <w:r w:rsidRPr="005879ED">
              <w:rPr>
                <w:rFonts w:ascii="Arial Narrow" w:hAnsi="Arial Narrow"/>
                <w:i/>
                <w:sz w:val="20"/>
              </w:rPr>
              <w:t>Raziskave in razprave</w:t>
            </w:r>
            <w:r w:rsidRPr="004D05B2">
              <w:rPr>
                <w:rFonts w:ascii="Arial Narrow" w:hAnsi="Arial Narrow"/>
                <w:sz w:val="20"/>
              </w:rPr>
              <w:t xml:space="preserve">, </w:t>
            </w:r>
            <w:r>
              <w:rPr>
                <w:rFonts w:ascii="Arial Narrow" w:hAnsi="Arial Narrow"/>
                <w:sz w:val="20"/>
              </w:rPr>
              <w:t>vol. 6, no. 1, pp</w:t>
            </w:r>
            <w:r w:rsidRPr="004D05B2">
              <w:rPr>
                <w:rFonts w:ascii="Arial Narrow" w:hAnsi="Arial Narrow"/>
                <w:sz w:val="20"/>
              </w:rPr>
              <w:t xml:space="preserve">. 42-63. </w:t>
            </w:r>
          </w:p>
          <w:p w14:paraId="364F0AE4" w14:textId="77777777" w:rsidR="00F27F19" w:rsidRPr="004D05B2" w:rsidRDefault="00F27F19" w:rsidP="002F47A8">
            <w:pPr>
              <w:ind w:left="360"/>
              <w:jc w:val="both"/>
              <w:rPr>
                <w:rFonts w:ascii="Arial Narrow" w:hAnsi="Arial Narrow"/>
                <w:sz w:val="20"/>
              </w:rPr>
            </w:pPr>
          </w:p>
          <w:p w14:paraId="11619C1B" w14:textId="77777777" w:rsidR="00F27F19" w:rsidRPr="004D05B2" w:rsidRDefault="00F27F19" w:rsidP="002F47A8">
            <w:pPr>
              <w:ind w:left="360"/>
              <w:jc w:val="both"/>
              <w:rPr>
                <w:rFonts w:ascii="Arial Narrow" w:hAnsi="Arial Narrow"/>
                <w:sz w:val="20"/>
              </w:rPr>
            </w:pPr>
            <w:r w:rsidRPr="00A33D4E">
              <w:rPr>
                <w:rFonts w:ascii="Arial Narrow" w:hAnsi="Arial Narrow"/>
                <w:sz w:val="20"/>
              </w:rPr>
              <w:t>GOLOB, Tea</w:t>
            </w:r>
            <w:r w:rsidRPr="004D05B2">
              <w:rPr>
                <w:rFonts w:ascii="Arial Narrow" w:hAnsi="Arial Narrow"/>
                <w:sz w:val="20"/>
              </w:rPr>
              <w:t>, M</w:t>
            </w:r>
            <w:r>
              <w:rPr>
                <w:rFonts w:ascii="Arial Narrow" w:hAnsi="Arial Narrow"/>
                <w:sz w:val="20"/>
              </w:rPr>
              <w:t>akarovič</w:t>
            </w:r>
            <w:r w:rsidRPr="004D05B2">
              <w:rPr>
                <w:rFonts w:ascii="Arial Narrow" w:hAnsi="Arial Narrow"/>
                <w:sz w:val="20"/>
              </w:rPr>
              <w:t>, Matej</w:t>
            </w:r>
            <w:r>
              <w:rPr>
                <w:rFonts w:ascii="Arial Narrow" w:hAnsi="Arial Narrow"/>
                <w:sz w:val="20"/>
              </w:rPr>
              <w:t xml:space="preserve"> (2013):</w:t>
            </w:r>
            <w:r w:rsidRPr="004D05B2">
              <w:rPr>
                <w:rFonts w:ascii="Arial Narrow" w:hAnsi="Arial Narrow"/>
                <w:sz w:val="20"/>
              </w:rPr>
              <w:t xml:space="preserve"> Transformation of contemporary national identities. </w:t>
            </w:r>
            <w:r w:rsidRPr="00A33D4E">
              <w:rPr>
                <w:rFonts w:ascii="Arial Narrow" w:hAnsi="Arial Narrow"/>
                <w:b/>
                <w:i/>
                <w:sz w:val="20"/>
              </w:rPr>
              <w:t>Research in social change</w:t>
            </w:r>
            <w:r w:rsidRPr="004D05B2">
              <w:rPr>
                <w:rFonts w:ascii="Arial Narrow" w:hAnsi="Arial Narrow"/>
                <w:sz w:val="20"/>
              </w:rPr>
              <w:t xml:space="preserve">, </w:t>
            </w:r>
            <w:r>
              <w:rPr>
                <w:rFonts w:ascii="Arial Narrow" w:hAnsi="Arial Narrow"/>
                <w:sz w:val="20"/>
              </w:rPr>
              <w:t>no. 5, iss. 3, pp</w:t>
            </w:r>
            <w:r w:rsidRPr="004D05B2">
              <w:rPr>
                <w:rFonts w:ascii="Arial Narrow" w:hAnsi="Arial Narrow"/>
                <w:sz w:val="20"/>
              </w:rPr>
              <w:t xml:space="preserve">. 237-283. </w:t>
            </w:r>
          </w:p>
          <w:p w14:paraId="68AE7207" w14:textId="77777777" w:rsidR="00F27F19" w:rsidRPr="004D05B2" w:rsidRDefault="00F27F19" w:rsidP="002F47A8">
            <w:pPr>
              <w:ind w:left="360"/>
              <w:jc w:val="both"/>
              <w:rPr>
                <w:rFonts w:ascii="Arial Narrow" w:hAnsi="Arial Narrow"/>
                <w:sz w:val="20"/>
              </w:rPr>
            </w:pPr>
          </w:p>
          <w:p w14:paraId="0759558E" w14:textId="77777777" w:rsidR="00F27F19" w:rsidRPr="004D05B2" w:rsidRDefault="00F27F19" w:rsidP="002F47A8">
            <w:pPr>
              <w:ind w:left="360"/>
              <w:jc w:val="both"/>
              <w:rPr>
                <w:rFonts w:ascii="Arial Narrow" w:hAnsi="Arial Narrow"/>
                <w:sz w:val="20"/>
              </w:rPr>
            </w:pPr>
            <w:r w:rsidRPr="00A33D4E">
              <w:rPr>
                <w:rFonts w:ascii="Arial Narrow" w:hAnsi="Arial Narrow"/>
                <w:sz w:val="20"/>
              </w:rPr>
              <w:t>GOLOB, Tea</w:t>
            </w:r>
            <w:r w:rsidRPr="004D05B2">
              <w:rPr>
                <w:rFonts w:ascii="Arial Narrow" w:hAnsi="Arial Narrow"/>
                <w:sz w:val="20"/>
              </w:rPr>
              <w:t>, M</w:t>
            </w:r>
            <w:r>
              <w:rPr>
                <w:rFonts w:ascii="Arial Narrow" w:hAnsi="Arial Narrow"/>
                <w:sz w:val="20"/>
              </w:rPr>
              <w:t xml:space="preserve">akarovič, Matej (2012): </w:t>
            </w:r>
            <w:r w:rsidRPr="004D05B2">
              <w:rPr>
                <w:rFonts w:ascii="Arial Narrow" w:hAnsi="Arial Narrow"/>
                <w:sz w:val="20"/>
              </w:rPr>
              <w:t xml:space="preserve">Identifying with the European Union and the problem of responsibility. </w:t>
            </w:r>
            <w:r w:rsidRPr="004D05B2">
              <w:rPr>
                <w:rFonts w:ascii="Arial Narrow" w:hAnsi="Arial Narrow"/>
                <w:i/>
                <w:sz w:val="20"/>
              </w:rPr>
              <w:t>Raziskave in razprave</w:t>
            </w:r>
            <w:r>
              <w:rPr>
                <w:rFonts w:ascii="Arial Narrow" w:hAnsi="Arial Narrow"/>
                <w:sz w:val="20"/>
              </w:rPr>
              <w:t xml:space="preserve"> vol. 5, no. 1, pp. 31-62. </w:t>
            </w:r>
          </w:p>
          <w:p w14:paraId="0933E85B" w14:textId="77777777" w:rsidR="00F27F19" w:rsidRPr="004D05B2" w:rsidRDefault="00F27F19" w:rsidP="002F47A8">
            <w:pPr>
              <w:ind w:left="360"/>
              <w:jc w:val="both"/>
              <w:rPr>
                <w:rFonts w:ascii="Arial Narrow" w:hAnsi="Arial Narrow"/>
                <w:sz w:val="20"/>
              </w:rPr>
            </w:pPr>
          </w:p>
          <w:p w14:paraId="27658E47" w14:textId="77777777" w:rsidR="00F27F19" w:rsidRPr="004D05B2" w:rsidRDefault="00F27F19" w:rsidP="002F47A8">
            <w:pPr>
              <w:ind w:left="360"/>
              <w:jc w:val="both"/>
              <w:rPr>
                <w:rFonts w:ascii="Arial Narrow" w:hAnsi="Arial Narrow"/>
                <w:sz w:val="20"/>
              </w:rPr>
            </w:pPr>
            <w:r w:rsidRPr="00A33D4E">
              <w:rPr>
                <w:rFonts w:ascii="Arial Narrow" w:hAnsi="Arial Narrow"/>
                <w:sz w:val="20"/>
              </w:rPr>
              <w:t>GOLOB, Tea</w:t>
            </w:r>
            <w:r w:rsidRPr="004D05B2">
              <w:rPr>
                <w:rFonts w:ascii="Arial Narrow" w:hAnsi="Arial Narrow"/>
                <w:sz w:val="20"/>
              </w:rPr>
              <w:t>, M</w:t>
            </w:r>
            <w:r>
              <w:rPr>
                <w:rFonts w:ascii="Arial Narrow" w:hAnsi="Arial Narrow"/>
                <w:sz w:val="20"/>
              </w:rPr>
              <w:t xml:space="preserve">akarovič, Matej (2012): </w:t>
            </w:r>
            <w:r w:rsidRPr="004D05B2">
              <w:rPr>
                <w:rFonts w:ascii="Arial Narrow" w:hAnsi="Arial Narrow"/>
                <w:sz w:val="20"/>
              </w:rPr>
              <w:t xml:space="preserve"> Towards the national patterns of European identification. </w:t>
            </w:r>
            <w:r w:rsidRPr="00A33D4E">
              <w:rPr>
                <w:rFonts w:ascii="Arial Narrow" w:hAnsi="Arial Narrow"/>
                <w:b/>
                <w:i/>
                <w:sz w:val="20"/>
              </w:rPr>
              <w:t>Research in social chang</w:t>
            </w:r>
            <w:r w:rsidRPr="004D05B2">
              <w:rPr>
                <w:rFonts w:ascii="Arial Narrow" w:hAnsi="Arial Narrow"/>
                <w:i/>
                <w:sz w:val="20"/>
              </w:rPr>
              <w:t>e</w:t>
            </w:r>
            <w:r>
              <w:rPr>
                <w:rFonts w:ascii="Arial Narrow" w:hAnsi="Arial Narrow"/>
                <w:sz w:val="20"/>
              </w:rPr>
              <w:t xml:space="preserve"> no. 4, iss. 2, pp</w:t>
            </w:r>
            <w:r w:rsidRPr="004D05B2">
              <w:rPr>
                <w:rFonts w:ascii="Arial Narrow" w:hAnsi="Arial Narrow"/>
                <w:sz w:val="20"/>
              </w:rPr>
              <w:t>. 151-182</w:t>
            </w:r>
          </w:p>
          <w:p w14:paraId="7E0FFB80" w14:textId="77777777" w:rsidR="00F27F19" w:rsidRPr="004D05B2" w:rsidRDefault="00F27F19" w:rsidP="002F47A8">
            <w:pPr>
              <w:ind w:left="360"/>
              <w:jc w:val="both"/>
              <w:rPr>
                <w:rFonts w:ascii="Arial Narrow" w:hAnsi="Arial Narrow"/>
                <w:sz w:val="20"/>
              </w:rPr>
            </w:pPr>
          </w:p>
          <w:p w14:paraId="4630692B" w14:textId="77777777" w:rsidR="00F27F19" w:rsidRPr="004D05B2" w:rsidRDefault="00F27F19" w:rsidP="002F47A8">
            <w:pPr>
              <w:ind w:left="360"/>
              <w:jc w:val="both"/>
              <w:rPr>
                <w:rFonts w:ascii="Arial Narrow" w:hAnsi="Arial Narrow"/>
                <w:sz w:val="20"/>
              </w:rPr>
            </w:pPr>
            <w:r w:rsidRPr="00A33D4E">
              <w:rPr>
                <w:rFonts w:ascii="Arial Narrow" w:hAnsi="Arial Narrow"/>
                <w:sz w:val="20"/>
              </w:rPr>
              <w:t>GOLOB, Tea</w:t>
            </w:r>
            <w:r w:rsidRPr="004D05B2">
              <w:rPr>
                <w:rFonts w:ascii="Arial Narrow" w:hAnsi="Arial Narrow"/>
                <w:sz w:val="20"/>
              </w:rPr>
              <w:t>, M</w:t>
            </w:r>
            <w:r>
              <w:rPr>
                <w:rFonts w:ascii="Arial Narrow" w:hAnsi="Arial Narrow"/>
                <w:sz w:val="20"/>
              </w:rPr>
              <w:t xml:space="preserve">akarovič, Matej (2011): </w:t>
            </w:r>
            <w:r w:rsidRPr="004D05B2">
              <w:rPr>
                <w:rFonts w:ascii="Arial Narrow" w:hAnsi="Arial Narrow"/>
                <w:sz w:val="20"/>
              </w:rPr>
              <w:t xml:space="preserve">The significance of transnational social fields as a source of European identification. </w:t>
            </w:r>
            <w:r w:rsidRPr="00A33D4E">
              <w:rPr>
                <w:rFonts w:ascii="Arial Narrow" w:hAnsi="Arial Narrow"/>
                <w:b/>
                <w:i/>
                <w:sz w:val="20"/>
              </w:rPr>
              <w:t>Innovative issues and approaches in social sciences</w:t>
            </w:r>
            <w:r w:rsidRPr="00A33D4E">
              <w:rPr>
                <w:rFonts w:ascii="Arial Narrow" w:hAnsi="Arial Narrow"/>
                <w:b/>
                <w:sz w:val="20"/>
              </w:rPr>
              <w:t>,</w:t>
            </w:r>
            <w:r w:rsidRPr="004D05B2">
              <w:rPr>
                <w:rFonts w:ascii="Arial Narrow" w:hAnsi="Arial Narrow"/>
                <w:sz w:val="20"/>
              </w:rPr>
              <w:t xml:space="preserve"> </w:t>
            </w:r>
            <w:r>
              <w:rPr>
                <w:rFonts w:ascii="Arial Narrow" w:hAnsi="Arial Narrow"/>
                <w:sz w:val="20"/>
              </w:rPr>
              <w:t>vol. 4, no. 3, pp</w:t>
            </w:r>
            <w:r w:rsidRPr="004D05B2">
              <w:rPr>
                <w:rFonts w:ascii="Arial Narrow" w:hAnsi="Arial Narrow"/>
                <w:sz w:val="20"/>
              </w:rPr>
              <w:t>. 26-49. http://www.iiass.com/pdf/IIASS-Volume4-Number3-2011.pdf. [COBISS.SI-ID 1024408897]</w:t>
            </w:r>
          </w:p>
          <w:p w14:paraId="4A3F6046" w14:textId="77777777" w:rsidR="00F27F19" w:rsidRDefault="00F27F19" w:rsidP="002F47A8">
            <w:pPr>
              <w:jc w:val="both"/>
              <w:rPr>
                <w:rFonts w:ascii="Arial Narrow" w:hAnsi="Arial Narrow"/>
                <w:b/>
                <w:sz w:val="20"/>
              </w:rPr>
            </w:pPr>
          </w:p>
          <w:p w14:paraId="7C5D4C78" w14:textId="77777777" w:rsidR="00F27F19" w:rsidRPr="00D753A4" w:rsidRDefault="00F27F19" w:rsidP="002F47A8">
            <w:pPr>
              <w:ind w:left="360"/>
              <w:jc w:val="both"/>
              <w:rPr>
                <w:rFonts w:ascii="Arial Narrow" w:hAnsi="Arial Narrow"/>
                <w:sz w:val="20"/>
              </w:rPr>
            </w:pPr>
            <w:r w:rsidRPr="00A33D4E">
              <w:rPr>
                <w:rFonts w:ascii="Arial Narrow" w:hAnsi="Arial Narrow"/>
                <w:sz w:val="20"/>
              </w:rPr>
              <w:t>GOLOB, Tea</w:t>
            </w:r>
            <w:r w:rsidRPr="00D753A4">
              <w:rPr>
                <w:rFonts w:ascii="Arial Narrow" w:hAnsi="Arial Narrow"/>
                <w:sz w:val="20"/>
              </w:rPr>
              <w:t xml:space="preserve"> (2009): Slovenian migrants in transnational social spaces: exploring multi-layered identifications and ambivalent belongings. </w:t>
            </w:r>
            <w:r w:rsidRPr="00D753A4">
              <w:rPr>
                <w:rFonts w:ascii="Arial Narrow" w:hAnsi="Arial Narrow"/>
                <w:b/>
                <w:i/>
                <w:sz w:val="20"/>
              </w:rPr>
              <w:t>Anthropological notebooks</w:t>
            </w:r>
            <w:r w:rsidRPr="00D753A4">
              <w:rPr>
                <w:rFonts w:ascii="Arial Narrow" w:hAnsi="Arial Narrow"/>
                <w:sz w:val="20"/>
              </w:rPr>
              <w:t>, ISSN 1408-032X, vol. 15 (3</w:t>
            </w:r>
            <w:proofErr w:type="gramStart"/>
            <w:r w:rsidRPr="00D753A4">
              <w:rPr>
                <w:rFonts w:ascii="Arial Narrow" w:hAnsi="Arial Narrow"/>
                <w:sz w:val="20"/>
              </w:rPr>
              <w:t>),pp.</w:t>
            </w:r>
            <w:proofErr w:type="gramEnd"/>
            <w:r w:rsidRPr="00D753A4">
              <w:rPr>
                <w:rFonts w:ascii="Arial Narrow" w:hAnsi="Arial Narrow"/>
                <w:sz w:val="20"/>
              </w:rPr>
              <w:t xml:space="preserve"> 65-77.</w:t>
            </w:r>
          </w:p>
          <w:p w14:paraId="224B9F24" w14:textId="77777777" w:rsidR="00F27F19" w:rsidRPr="00BB060E" w:rsidRDefault="00F27F19" w:rsidP="002F47A8">
            <w:pPr>
              <w:jc w:val="both"/>
              <w:rPr>
                <w:rFonts w:ascii="Arial Narrow" w:hAnsi="Arial Narrow"/>
                <w:sz w:val="20"/>
              </w:rPr>
            </w:pPr>
          </w:p>
          <w:p w14:paraId="4A24F22F" w14:textId="77777777" w:rsidR="00F27F19" w:rsidRPr="00D753A4" w:rsidRDefault="00F27F19" w:rsidP="002F47A8">
            <w:pPr>
              <w:pStyle w:val="Heading3"/>
              <w:jc w:val="both"/>
              <w:rPr>
                <w:rFonts w:ascii="Arial Narrow" w:hAnsi="Arial Narrow" w:cs="Tahoma"/>
                <w:b w:val="0"/>
                <w:color w:val="000000"/>
                <w:sz w:val="20"/>
              </w:rPr>
            </w:pPr>
            <w:r w:rsidRPr="00D753A4">
              <w:rPr>
                <w:rFonts w:ascii="Arial Narrow" w:hAnsi="Arial Narrow" w:cs="Tahoma"/>
                <w:b w:val="0"/>
                <w:color w:val="000000"/>
                <w:sz w:val="20"/>
              </w:rPr>
              <w:t>Scientific monograph</w:t>
            </w:r>
          </w:p>
          <w:p w14:paraId="066BC135" w14:textId="77777777" w:rsidR="00F27F19" w:rsidRPr="00D753A4" w:rsidRDefault="00F27F19" w:rsidP="002F47A8">
            <w:pPr>
              <w:ind w:left="360"/>
              <w:jc w:val="both"/>
              <w:rPr>
                <w:rFonts w:ascii="Arial Narrow" w:hAnsi="Arial Narrow"/>
                <w:sz w:val="20"/>
                <w:lang w:val="en-US"/>
              </w:rPr>
            </w:pPr>
            <w:r w:rsidRPr="00A33D4E">
              <w:rPr>
                <w:rFonts w:ascii="Arial Narrow" w:hAnsi="Arial Narrow"/>
                <w:sz w:val="20"/>
                <w:lang w:val="en-US"/>
              </w:rPr>
              <w:t>GOLOB, Tea</w:t>
            </w:r>
            <w:r w:rsidRPr="00D753A4">
              <w:rPr>
                <w:rFonts w:ascii="Arial Narrow" w:hAnsi="Arial Narrow"/>
                <w:i/>
                <w:iCs/>
                <w:sz w:val="20"/>
                <w:lang w:val="en-US"/>
              </w:rPr>
              <w:t xml:space="preserve"> </w:t>
            </w:r>
            <w:r w:rsidRPr="00D753A4">
              <w:rPr>
                <w:rFonts w:ascii="Arial Narrow" w:hAnsi="Arial Narrow"/>
                <w:iCs/>
                <w:sz w:val="20"/>
                <w:lang w:val="en-US"/>
              </w:rPr>
              <w:t>(2016):</w:t>
            </w:r>
            <w:r w:rsidRPr="00D753A4">
              <w:rPr>
                <w:rFonts w:ascii="Arial Narrow" w:hAnsi="Arial Narrow"/>
                <w:i/>
                <w:iCs/>
                <w:sz w:val="20"/>
                <w:lang w:val="en-US"/>
              </w:rPr>
              <w:t xml:space="preserve"> Living beyond the nation: European transnational social fields and identifications</w:t>
            </w:r>
            <w:r w:rsidRPr="00D753A4">
              <w:rPr>
                <w:rFonts w:ascii="Arial Narrow" w:hAnsi="Arial Narrow"/>
                <w:sz w:val="20"/>
                <w:lang w:val="en-US"/>
              </w:rPr>
              <w:t xml:space="preserve">. Frankfurt am Main: </w:t>
            </w:r>
            <w:r w:rsidRPr="00D753A4">
              <w:rPr>
                <w:rFonts w:ascii="Arial Narrow" w:hAnsi="Arial Narrow"/>
                <w:b/>
                <w:sz w:val="20"/>
                <w:lang w:val="en-US"/>
              </w:rPr>
              <w:t>Peter Lang Academic Publishing</w:t>
            </w:r>
            <w:r w:rsidRPr="00D753A4">
              <w:rPr>
                <w:rFonts w:ascii="Arial Narrow" w:hAnsi="Arial Narrow"/>
                <w:sz w:val="20"/>
                <w:lang w:val="en-US"/>
              </w:rPr>
              <w:t>. </w:t>
            </w:r>
          </w:p>
          <w:p w14:paraId="6EDFB058" w14:textId="77777777" w:rsidR="00F27F19" w:rsidRDefault="00F27F19" w:rsidP="002F47A8">
            <w:pPr>
              <w:jc w:val="both"/>
              <w:rPr>
                <w:rFonts w:ascii="Arial Narrow" w:hAnsi="Arial Narrow"/>
                <w:b/>
                <w:sz w:val="20"/>
                <w:lang w:val="en-US"/>
              </w:rPr>
            </w:pPr>
          </w:p>
          <w:p w14:paraId="167D129D" w14:textId="77777777" w:rsidR="00F27F19" w:rsidRPr="00D753A4" w:rsidRDefault="00F27F19" w:rsidP="002F47A8">
            <w:pPr>
              <w:ind w:left="360"/>
              <w:jc w:val="both"/>
              <w:rPr>
                <w:rFonts w:ascii="Arial Narrow" w:hAnsi="Arial Narrow"/>
                <w:sz w:val="20"/>
                <w:lang w:val="en-US"/>
              </w:rPr>
            </w:pPr>
            <w:r w:rsidRPr="00A33D4E">
              <w:rPr>
                <w:rFonts w:ascii="Arial Narrow" w:hAnsi="Arial Narrow"/>
                <w:sz w:val="20"/>
                <w:lang w:val="en-US"/>
              </w:rPr>
              <w:t>GOLOB, Tea</w:t>
            </w:r>
            <w:r w:rsidRPr="00D753A4">
              <w:rPr>
                <w:rFonts w:ascii="Arial Narrow" w:hAnsi="Arial Narrow"/>
                <w:sz w:val="20"/>
                <w:lang w:val="en-US"/>
              </w:rPr>
              <w:t xml:space="preserve"> (2013): Between various homes: exploring ambivalent identities of Slovene and Irish transnational migrants. Saarbrücken: </w:t>
            </w:r>
            <w:r w:rsidRPr="00D753A4">
              <w:rPr>
                <w:rFonts w:ascii="Arial Narrow" w:hAnsi="Arial Narrow"/>
                <w:b/>
                <w:sz w:val="20"/>
                <w:lang w:val="en-US"/>
              </w:rPr>
              <w:t>LAP</w:t>
            </w:r>
            <w:r w:rsidRPr="00D753A4">
              <w:rPr>
                <w:rFonts w:ascii="Arial Narrow" w:hAnsi="Arial Narrow"/>
                <w:sz w:val="20"/>
                <w:lang w:val="en-US"/>
              </w:rPr>
              <w:t xml:space="preserve"> Lambert academic publishing, </w:t>
            </w:r>
          </w:p>
          <w:p w14:paraId="573FC137" w14:textId="77777777" w:rsidR="00F27F19" w:rsidRDefault="00F27F19" w:rsidP="002F47A8">
            <w:pPr>
              <w:jc w:val="both"/>
              <w:rPr>
                <w:rFonts w:ascii="Arial Narrow" w:hAnsi="Arial Narrow"/>
                <w:b/>
                <w:sz w:val="20"/>
                <w:lang w:val="en-US"/>
              </w:rPr>
            </w:pPr>
          </w:p>
          <w:p w14:paraId="43E42CF4" w14:textId="77777777" w:rsidR="00F27F19" w:rsidRPr="00D753A4" w:rsidRDefault="00F27F19" w:rsidP="002F47A8">
            <w:pPr>
              <w:ind w:left="360"/>
              <w:jc w:val="both"/>
              <w:rPr>
                <w:rFonts w:ascii="Arial Narrow" w:hAnsi="Arial Narrow"/>
                <w:sz w:val="20"/>
                <w:lang w:val="en-US"/>
              </w:rPr>
            </w:pPr>
            <w:r w:rsidRPr="00A33D4E">
              <w:rPr>
                <w:rFonts w:ascii="Arial Narrow" w:hAnsi="Arial Narrow"/>
                <w:sz w:val="20"/>
                <w:lang w:val="en-US"/>
              </w:rPr>
              <w:t>GOLOB, Tea</w:t>
            </w:r>
            <w:r w:rsidRPr="00D753A4">
              <w:rPr>
                <w:rFonts w:ascii="Arial Narrow" w:hAnsi="Arial Narrow"/>
                <w:b/>
                <w:sz w:val="20"/>
                <w:lang w:val="en-US"/>
              </w:rPr>
              <w:t>,</w:t>
            </w:r>
            <w:r w:rsidRPr="00D753A4">
              <w:rPr>
                <w:rFonts w:ascii="Arial Narrow" w:hAnsi="Arial Narrow"/>
                <w:sz w:val="20"/>
                <w:lang w:val="en-US"/>
              </w:rPr>
              <w:t xml:space="preserve"> Makarovič, Matej (2012). Feeling European: transnational participation and identification. </w:t>
            </w:r>
            <w:r w:rsidRPr="00D753A4">
              <w:rPr>
                <w:rFonts w:ascii="Arial Narrow" w:hAnsi="Arial Narrow"/>
                <w:b/>
                <w:sz w:val="20"/>
                <w:lang w:val="en-US"/>
              </w:rPr>
              <w:t>London: Vega Press</w:t>
            </w:r>
            <w:r>
              <w:rPr>
                <w:rFonts w:ascii="Arial Narrow" w:hAnsi="Arial Narrow"/>
                <w:sz w:val="20"/>
                <w:lang w:val="en-US"/>
              </w:rPr>
              <w:t>.</w:t>
            </w:r>
          </w:p>
          <w:p w14:paraId="239D5B8B" w14:textId="77777777" w:rsidR="00F27F19" w:rsidRPr="00BB060E" w:rsidRDefault="00F27F19" w:rsidP="002F47A8">
            <w:pPr>
              <w:ind w:left="40"/>
              <w:jc w:val="both"/>
              <w:rPr>
                <w:rFonts w:ascii="Arial Narrow" w:hAnsi="Arial Narrow"/>
                <w:sz w:val="20"/>
                <w:lang w:val="en-US"/>
              </w:rPr>
            </w:pPr>
          </w:p>
          <w:p w14:paraId="66CDA13C" w14:textId="77777777" w:rsidR="00F27F19" w:rsidRDefault="00F27F19" w:rsidP="002F47A8">
            <w:pPr>
              <w:jc w:val="both"/>
              <w:rPr>
                <w:rFonts w:ascii="Arial Narrow" w:hAnsi="Arial Narrow"/>
                <w:b/>
                <w:bCs/>
                <w:sz w:val="20"/>
                <w:lang w:val="en-US"/>
              </w:rPr>
            </w:pPr>
            <w:r w:rsidRPr="00BB060E">
              <w:rPr>
                <w:rFonts w:ascii="Arial Narrow" w:hAnsi="Arial Narrow"/>
                <w:b/>
                <w:bCs/>
                <w:sz w:val="20"/>
                <w:lang w:val="en-US"/>
              </w:rPr>
              <w:t>Chapters in edited collective volumes </w:t>
            </w:r>
          </w:p>
          <w:p w14:paraId="79AF6E68" w14:textId="77777777" w:rsidR="00F27F19" w:rsidRPr="00BB060E" w:rsidRDefault="00F27F19" w:rsidP="002F47A8">
            <w:pPr>
              <w:jc w:val="both"/>
              <w:rPr>
                <w:rFonts w:ascii="Arial Narrow" w:hAnsi="Arial Narrow"/>
                <w:sz w:val="20"/>
                <w:lang w:val="en-US"/>
              </w:rPr>
            </w:pPr>
          </w:p>
          <w:p w14:paraId="5A2B9666" w14:textId="77777777" w:rsidR="00F27F19" w:rsidRPr="00D753A4" w:rsidRDefault="00F27F19" w:rsidP="002F47A8">
            <w:pPr>
              <w:ind w:left="360"/>
              <w:jc w:val="both"/>
              <w:rPr>
                <w:rFonts w:ascii="Arial Narrow" w:hAnsi="Arial Narrow"/>
                <w:sz w:val="20"/>
                <w:lang w:val="en-US"/>
              </w:rPr>
            </w:pPr>
            <w:r w:rsidRPr="00A33D4E">
              <w:rPr>
                <w:rFonts w:ascii="Arial Narrow" w:hAnsi="Arial Narrow"/>
                <w:sz w:val="20"/>
                <w:lang w:val="en-US"/>
              </w:rPr>
              <w:t>GOLOB, Tea</w:t>
            </w:r>
            <w:r w:rsidRPr="00D753A4">
              <w:rPr>
                <w:rFonts w:ascii="Arial Narrow" w:hAnsi="Arial Narrow"/>
                <w:b/>
                <w:sz w:val="20"/>
                <w:lang w:val="en-US"/>
              </w:rPr>
              <w:t xml:space="preserve"> </w:t>
            </w:r>
            <w:r w:rsidRPr="00D753A4">
              <w:rPr>
                <w:rFonts w:ascii="Arial Narrow" w:hAnsi="Arial Narrow"/>
                <w:sz w:val="20"/>
                <w:lang w:val="en-US"/>
              </w:rPr>
              <w:t>(2017): Instrumental Identities and Information Society: deployi</w:t>
            </w:r>
            <w:r>
              <w:rPr>
                <w:rFonts w:ascii="Arial Narrow" w:hAnsi="Arial Narrow"/>
                <w:sz w:val="20"/>
                <w:lang w:val="en-US"/>
              </w:rPr>
              <w:t>ng the issue of social fields. In</w:t>
            </w:r>
            <w:r w:rsidRPr="00D753A4">
              <w:rPr>
                <w:rFonts w:ascii="Arial Narrow" w:hAnsi="Arial Narrow"/>
                <w:sz w:val="20"/>
                <w:lang w:val="en-US"/>
              </w:rPr>
              <w:t>: Rončević</w:t>
            </w:r>
            <w:r>
              <w:rPr>
                <w:rFonts w:ascii="Arial Narrow" w:hAnsi="Arial Narrow"/>
                <w:sz w:val="20"/>
                <w:lang w:val="en-US"/>
              </w:rPr>
              <w:t>, Borut (ed.), TOMŠIČ, Matevž (ed</w:t>
            </w:r>
            <w:r w:rsidRPr="00D753A4">
              <w:rPr>
                <w:rFonts w:ascii="Arial Narrow" w:hAnsi="Arial Narrow"/>
                <w:sz w:val="20"/>
                <w:lang w:val="en-US"/>
              </w:rPr>
              <w:t xml:space="preserve">.). </w:t>
            </w:r>
            <w:r w:rsidRPr="00D753A4">
              <w:rPr>
                <w:rFonts w:ascii="Arial Narrow" w:hAnsi="Arial Narrow"/>
                <w:i/>
                <w:iCs/>
                <w:sz w:val="20"/>
                <w:lang w:val="en-US"/>
              </w:rPr>
              <w:t>Information society and its manifestations: economy, politics, culture</w:t>
            </w:r>
            <w:r w:rsidRPr="00D753A4">
              <w:rPr>
                <w:rFonts w:ascii="Arial Narrow" w:hAnsi="Arial Narrow"/>
                <w:sz w:val="20"/>
                <w:lang w:val="en-US"/>
              </w:rPr>
              <w:t xml:space="preserve">. Frankfurt am Main [etc.]: </w:t>
            </w:r>
            <w:r w:rsidRPr="00D753A4">
              <w:rPr>
                <w:rFonts w:ascii="Arial Narrow" w:hAnsi="Arial Narrow"/>
                <w:b/>
                <w:sz w:val="20"/>
                <w:lang w:val="en-US"/>
              </w:rPr>
              <w:t>Peter Lang.</w:t>
            </w:r>
          </w:p>
          <w:p w14:paraId="5535A264" w14:textId="77777777" w:rsidR="00F27F19" w:rsidRDefault="00F27F19" w:rsidP="002F47A8">
            <w:pPr>
              <w:jc w:val="both"/>
              <w:rPr>
                <w:rFonts w:ascii="Arial Narrow" w:hAnsi="Arial Narrow"/>
                <w:b/>
                <w:sz w:val="20"/>
                <w:lang w:val="en-US"/>
              </w:rPr>
            </w:pPr>
          </w:p>
          <w:p w14:paraId="05A3C048" w14:textId="77777777" w:rsidR="00F27F19" w:rsidRPr="00D753A4" w:rsidRDefault="00F27F19" w:rsidP="002F47A8">
            <w:pPr>
              <w:ind w:left="360"/>
              <w:jc w:val="both"/>
              <w:rPr>
                <w:rFonts w:ascii="Arial Narrow" w:hAnsi="Arial Narrow"/>
                <w:sz w:val="20"/>
              </w:rPr>
            </w:pPr>
            <w:r w:rsidRPr="00A33D4E">
              <w:rPr>
                <w:rFonts w:ascii="Arial Narrow" w:hAnsi="Arial Narrow"/>
                <w:sz w:val="20"/>
              </w:rPr>
              <w:t>GOLOB, Tea</w:t>
            </w:r>
            <w:r w:rsidRPr="00D753A4">
              <w:rPr>
                <w:rFonts w:ascii="Arial Narrow" w:hAnsi="Arial Narrow"/>
                <w:b/>
                <w:sz w:val="20"/>
              </w:rPr>
              <w:t xml:space="preserve">, </w:t>
            </w:r>
            <w:r w:rsidRPr="00D753A4">
              <w:rPr>
                <w:rFonts w:ascii="Arial Narrow" w:hAnsi="Arial Narrow"/>
                <w:sz w:val="20"/>
              </w:rPr>
              <w:t>Makarovič, Matej (2017): European identif</w:t>
            </w:r>
            <w:r>
              <w:rPr>
                <w:rFonts w:ascii="Arial Narrow" w:hAnsi="Arial Narrow"/>
                <w:sz w:val="20"/>
              </w:rPr>
              <w:t>ications through youth mobility</w:t>
            </w:r>
            <w:r w:rsidRPr="00D753A4">
              <w:rPr>
                <w:rFonts w:ascii="Arial Narrow" w:hAnsi="Arial Narrow"/>
                <w:sz w:val="20"/>
              </w:rPr>
              <w:t>: the case of Slovenian students. V: Bârg</w:t>
            </w:r>
            <w:r w:rsidRPr="00D753A4">
              <w:rPr>
                <w:rFonts w:ascii="Calibri" w:eastAsia="Calibri" w:hAnsi="Calibri" w:cs="Calibri"/>
                <w:sz w:val="20"/>
              </w:rPr>
              <w:t>ǎ</w:t>
            </w:r>
            <w:r w:rsidRPr="00D753A4">
              <w:rPr>
                <w:rFonts w:ascii="Arial Narrow" w:hAnsi="Arial Narrow"/>
                <w:sz w:val="20"/>
              </w:rPr>
              <w:t xml:space="preserve">oanu, Alina (ed.), Buturoiu, Raluca (ed.), Radu, Loredana (ed). </w:t>
            </w:r>
            <w:r w:rsidRPr="00D753A4">
              <w:rPr>
                <w:rFonts w:ascii="Arial Narrow" w:hAnsi="Arial Narrow"/>
                <w:i/>
                <w:iCs/>
                <w:sz w:val="20"/>
              </w:rPr>
              <w:t>Why Europe</w:t>
            </w:r>
            <w:r>
              <w:rPr>
                <w:rFonts w:ascii="Arial Narrow" w:hAnsi="Arial Narrow"/>
                <w:i/>
                <w:iCs/>
                <w:sz w:val="20"/>
              </w:rPr>
              <w:t>: N</w:t>
            </w:r>
            <w:r w:rsidRPr="00D753A4">
              <w:rPr>
                <w:rFonts w:ascii="Arial Narrow" w:hAnsi="Arial Narrow"/>
                <w:i/>
                <w:iCs/>
                <w:sz w:val="20"/>
              </w:rPr>
              <w:t>arratives and counter-narratives of European integration</w:t>
            </w:r>
            <w:r w:rsidRPr="00D753A4">
              <w:rPr>
                <w:rFonts w:ascii="Arial Narrow" w:hAnsi="Arial Narrow"/>
                <w:sz w:val="20"/>
              </w:rPr>
              <w:t xml:space="preserve">. Frankfurt am Main; New York: </w:t>
            </w:r>
            <w:r w:rsidRPr="00D753A4">
              <w:rPr>
                <w:rFonts w:ascii="Arial Narrow" w:hAnsi="Arial Narrow"/>
                <w:b/>
                <w:sz w:val="20"/>
              </w:rPr>
              <w:t>PL Academic Research</w:t>
            </w:r>
            <w:r>
              <w:rPr>
                <w:rFonts w:ascii="Arial Narrow" w:hAnsi="Arial Narrow"/>
                <w:sz w:val="20"/>
              </w:rPr>
              <w:t>, pp</w:t>
            </w:r>
            <w:r w:rsidRPr="00D753A4">
              <w:rPr>
                <w:rFonts w:ascii="Arial Narrow" w:hAnsi="Arial Narrow"/>
                <w:sz w:val="20"/>
              </w:rPr>
              <w:t>. 83-102,</w:t>
            </w:r>
          </w:p>
          <w:p w14:paraId="7614377C" w14:textId="77777777" w:rsidR="00F27F19" w:rsidRDefault="00F27F19" w:rsidP="002F47A8">
            <w:pPr>
              <w:jc w:val="both"/>
              <w:rPr>
                <w:rFonts w:ascii="Arial Narrow" w:hAnsi="Arial Narrow"/>
                <w:b/>
                <w:sz w:val="20"/>
                <w:lang w:val="en-US"/>
              </w:rPr>
            </w:pPr>
          </w:p>
          <w:p w14:paraId="00A18C22" w14:textId="77777777" w:rsidR="00F27F19" w:rsidRPr="00D753A4" w:rsidRDefault="00F27F19" w:rsidP="002F47A8">
            <w:pPr>
              <w:ind w:left="360"/>
              <w:jc w:val="both"/>
              <w:rPr>
                <w:rFonts w:ascii="Arial Narrow" w:hAnsi="Arial Narrow"/>
                <w:sz w:val="20"/>
                <w:lang w:val="en-US"/>
              </w:rPr>
            </w:pPr>
            <w:r w:rsidRPr="00A33D4E">
              <w:rPr>
                <w:rFonts w:ascii="Arial Narrow" w:hAnsi="Arial Narrow"/>
                <w:sz w:val="20"/>
                <w:lang w:val="en-US"/>
              </w:rPr>
              <w:t>GOLOB, Tea,</w:t>
            </w:r>
            <w:r w:rsidRPr="00D753A4">
              <w:rPr>
                <w:rFonts w:ascii="Arial Narrow" w:hAnsi="Arial Narrow"/>
                <w:sz w:val="20"/>
                <w:lang w:val="en-US"/>
              </w:rPr>
              <w:t xml:space="preserve"> Makarovič, Matej (2015): Transformati</w:t>
            </w:r>
            <w:r>
              <w:rPr>
                <w:rFonts w:ascii="Arial Narrow" w:hAnsi="Arial Narrow"/>
                <w:sz w:val="20"/>
                <w:lang w:val="en-US"/>
              </w:rPr>
              <w:t>on of national identities. In</w:t>
            </w:r>
            <w:r w:rsidRPr="00D753A4">
              <w:rPr>
                <w:rFonts w:ascii="Arial Narrow" w:hAnsi="Arial Narrow"/>
                <w:sz w:val="20"/>
                <w:lang w:val="en-US"/>
              </w:rPr>
              <w:t>: Da</w:t>
            </w:r>
            <w:r>
              <w:rPr>
                <w:rFonts w:ascii="Arial Narrow" w:hAnsi="Arial Narrow"/>
                <w:sz w:val="20"/>
                <w:lang w:val="en-US"/>
              </w:rPr>
              <w:t>nilova, Elena (ed</w:t>
            </w:r>
            <w:r w:rsidRPr="00D753A4">
              <w:rPr>
                <w:rFonts w:ascii="Arial Narrow" w:hAnsi="Arial Narrow"/>
                <w:sz w:val="20"/>
                <w:lang w:val="en-US"/>
              </w:rPr>
              <w:t>.), Makarovič</w:t>
            </w:r>
            <w:r>
              <w:rPr>
                <w:rFonts w:ascii="Arial Narrow" w:hAnsi="Arial Narrow"/>
                <w:sz w:val="20"/>
                <w:lang w:val="en-US"/>
              </w:rPr>
              <w:t>, Matej (ed</w:t>
            </w:r>
            <w:r w:rsidRPr="00D753A4">
              <w:rPr>
                <w:rFonts w:ascii="Arial Narrow" w:hAnsi="Arial Narrow"/>
                <w:sz w:val="20"/>
                <w:lang w:val="en-US"/>
              </w:rPr>
              <w:t xml:space="preserve">), Zubkovych, Alina (ur.). Multi-faced transformations: challenges and studies. Newcastle upon Tyne: </w:t>
            </w:r>
            <w:r w:rsidRPr="00D753A4">
              <w:rPr>
                <w:rFonts w:ascii="Arial Narrow" w:hAnsi="Arial Narrow"/>
                <w:b/>
                <w:sz w:val="20"/>
                <w:lang w:val="en-US"/>
              </w:rPr>
              <w:t>Cambridge Scholars Publishing</w:t>
            </w:r>
            <w:r w:rsidRPr="00D753A4">
              <w:rPr>
                <w:rFonts w:ascii="Arial Narrow" w:hAnsi="Arial Narrow"/>
                <w:sz w:val="20"/>
                <w:lang w:val="en-US"/>
              </w:rPr>
              <w:t xml:space="preserve">, </w:t>
            </w:r>
            <w:r>
              <w:rPr>
                <w:rFonts w:ascii="Arial Narrow" w:hAnsi="Arial Narrow"/>
                <w:sz w:val="20"/>
                <w:lang w:val="en-US"/>
              </w:rPr>
              <w:t>pp</w:t>
            </w:r>
            <w:r w:rsidRPr="00D753A4">
              <w:rPr>
                <w:rFonts w:ascii="Arial Narrow" w:hAnsi="Arial Narrow"/>
                <w:sz w:val="20"/>
                <w:lang w:val="en-US"/>
              </w:rPr>
              <w:t>. 135-156. [COBISS.SI-ID 2048299522]</w:t>
            </w:r>
            <w:r>
              <w:rPr>
                <w:rFonts w:ascii="Arial Narrow" w:hAnsi="Arial Narrow"/>
                <w:sz w:val="20"/>
                <w:lang w:val="en-US"/>
              </w:rPr>
              <w:t>.</w:t>
            </w:r>
            <w:r w:rsidRPr="00D753A4">
              <w:rPr>
                <w:rFonts w:ascii="Arial Narrow" w:hAnsi="Arial Narrow"/>
                <w:sz w:val="20"/>
                <w:lang w:val="en-US"/>
              </w:rPr>
              <w:t> </w:t>
            </w:r>
          </w:p>
          <w:p w14:paraId="5089A009" w14:textId="77777777" w:rsidR="00F27F19" w:rsidRDefault="00F27F19" w:rsidP="002F47A8">
            <w:pPr>
              <w:jc w:val="both"/>
              <w:rPr>
                <w:rFonts w:ascii="Arial Narrow" w:hAnsi="Arial Narrow"/>
                <w:b/>
                <w:sz w:val="20"/>
                <w:lang w:val="en-US"/>
              </w:rPr>
            </w:pPr>
          </w:p>
          <w:p w14:paraId="4ACD4F23" w14:textId="77777777" w:rsidR="00F27F19" w:rsidRDefault="00F27F19" w:rsidP="002F47A8">
            <w:pPr>
              <w:ind w:left="360"/>
              <w:jc w:val="both"/>
              <w:rPr>
                <w:rFonts w:ascii="Arial Narrow" w:hAnsi="Arial Narrow"/>
                <w:sz w:val="20"/>
                <w:lang w:val="en-US"/>
              </w:rPr>
            </w:pPr>
            <w:r w:rsidRPr="00A33D4E">
              <w:rPr>
                <w:rFonts w:ascii="Arial Narrow" w:hAnsi="Arial Narrow"/>
                <w:sz w:val="20"/>
                <w:lang w:val="en-US"/>
              </w:rPr>
              <w:t>GOLOB, Tea</w:t>
            </w:r>
            <w:r w:rsidRPr="00D753A4">
              <w:rPr>
                <w:rFonts w:ascii="Arial Narrow" w:hAnsi="Arial Narrow"/>
                <w:b/>
                <w:sz w:val="20"/>
                <w:lang w:val="en-US"/>
              </w:rPr>
              <w:t>,</w:t>
            </w:r>
            <w:r w:rsidRPr="00D753A4">
              <w:rPr>
                <w:rFonts w:ascii="Arial Narrow" w:hAnsi="Arial Narrow"/>
                <w:sz w:val="20"/>
                <w:lang w:val="en-US"/>
              </w:rPr>
              <w:t xml:space="preserve"> Makarovič, Matej (2015): The instrumental nature of EU identification and Euroscepticism: T</w:t>
            </w:r>
            <w:r>
              <w:rPr>
                <w:rFonts w:ascii="Arial Narrow" w:hAnsi="Arial Narrow"/>
                <w:sz w:val="20"/>
                <w:lang w:val="en-US"/>
              </w:rPr>
              <w:t>he case of Slovenia. In</w:t>
            </w:r>
            <w:r w:rsidRPr="00D753A4">
              <w:rPr>
                <w:rFonts w:ascii="Arial Narrow" w:hAnsi="Arial Narrow"/>
                <w:sz w:val="20"/>
                <w:lang w:val="en-US"/>
              </w:rPr>
              <w:t>: Bârg</w:t>
            </w:r>
            <w:r w:rsidRPr="00D753A4">
              <w:rPr>
                <w:rFonts w:ascii="Calibri" w:eastAsia="Calibri" w:hAnsi="Calibri" w:cs="Calibri"/>
                <w:sz w:val="20"/>
                <w:lang w:val="en-US"/>
              </w:rPr>
              <w:t>ǎ</w:t>
            </w:r>
            <w:r w:rsidRPr="00D753A4">
              <w:rPr>
                <w:rFonts w:ascii="Arial Narrow" w:hAnsi="Arial Narrow"/>
                <w:sz w:val="20"/>
                <w:lang w:val="en-US"/>
              </w:rPr>
              <w:t xml:space="preserve">oanu, </w:t>
            </w:r>
            <w:r>
              <w:rPr>
                <w:rFonts w:ascii="Arial Narrow" w:hAnsi="Arial Narrow"/>
                <w:sz w:val="20"/>
                <w:lang w:val="en-US"/>
              </w:rPr>
              <w:t>Alina (ed</w:t>
            </w:r>
            <w:r w:rsidRPr="00D753A4">
              <w:rPr>
                <w:rFonts w:ascii="Arial Narrow" w:hAnsi="Arial Narrow"/>
                <w:sz w:val="20"/>
                <w:lang w:val="en-US"/>
              </w:rPr>
              <w:t xml:space="preserve">.). United by or against </w:t>
            </w:r>
            <w:proofErr w:type="gramStart"/>
            <w:r w:rsidRPr="00D753A4">
              <w:rPr>
                <w:rFonts w:ascii="Arial Narrow" w:hAnsi="Arial Narrow"/>
                <w:sz w:val="20"/>
                <w:lang w:val="en-US"/>
              </w:rPr>
              <w:t>euroscepticism?:</w:t>
            </w:r>
            <w:proofErr w:type="gramEnd"/>
            <w:r w:rsidRPr="00D753A4">
              <w:rPr>
                <w:rFonts w:ascii="Arial Narrow" w:hAnsi="Arial Narrow"/>
                <w:sz w:val="20"/>
                <w:lang w:val="en-US"/>
              </w:rPr>
              <w:t xml:space="preserve"> An assessment of public attitudes towards Europe in the context of the crisis. Newcastle: </w:t>
            </w:r>
            <w:r w:rsidRPr="00D753A4">
              <w:rPr>
                <w:rFonts w:ascii="Arial Narrow" w:hAnsi="Arial Narrow"/>
                <w:b/>
                <w:sz w:val="20"/>
                <w:lang w:val="en-US"/>
              </w:rPr>
              <w:t>Cambridge Scholars Publishing</w:t>
            </w:r>
            <w:r w:rsidRPr="00D753A4">
              <w:rPr>
                <w:rFonts w:ascii="Arial Narrow" w:hAnsi="Arial Narrow"/>
                <w:sz w:val="20"/>
                <w:lang w:val="en-US"/>
              </w:rPr>
              <w:t>, cop. 2015, str. [142]-163 </w:t>
            </w:r>
          </w:p>
          <w:p w14:paraId="4161DD2A" w14:textId="77777777" w:rsidR="00F27F19" w:rsidRDefault="00F27F19" w:rsidP="002F47A8">
            <w:pPr>
              <w:ind w:left="360"/>
              <w:jc w:val="both"/>
              <w:rPr>
                <w:rFonts w:ascii="Arial Narrow" w:hAnsi="Arial Narrow"/>
                <w:sz w:val="20"/>
              </w:rPr>
            </w:pPr>
          </w:p>
          <w:p w14:paraId="626E59DD" w14:textId="77777777" w:rsidR="00F27F19" w:rsidRDefault="00F27F19" w:rsidP="002F47A8">
            <w:pPr>
              <w:ind w:left="360"/>
              <w:jc w:val="both"/>
              <w:rPr>
                <w:rFonts w:ascii="Arial Narrow" w:hAnsi="Arial Narrow"/>
                <w:sz w:val="20"/>
              </w:rPr>
            </w:pPr>
            <w:r w:rsidRPr="00A33D4E">
              <w:rPr>
                <w:rFonts w:ascii="Arial Narrow" w:hAnsi="Arial Narrow"/>
                <w:sz w:val="20"/>
              </w:rPr>
              <w:t>GOLOB, Tea</w:t>
            </w:r>
            <w:r>
              <w:rPr>
                <w:rFonts w:ascii="Arial Narrow" w:hAnsi="Arial Narrow"/>
                <w:b/>
                <w:sz w:val="20"/>
              </w:rPr>
              <w:t xml:space="preserve"> </w:t>
            </w:r>
            <w:r>
              <w:rPr>
                <w:rFonts w:ascii="Arial Narrow" w:hAnsi="Arial Narrow"/>
                <w:sz w:val="20"/>
              </w:rPr>
              <w:t xml:space="preserve">(2012): </w:t>
            </w:r>
            <w:r w:rsidRPr="004D05B2">
              <w:rPr>
                <w:rFonts w:ascii="Arial Narrow" w:hAnsi="Arial Narrow"/>
                <w:sz w:val="20"/>
              </w:rPr>
              <w:t>Transnational c</w:t>
            </w:r>
            <w:r>
              <w:rPr>
                <w:rFonts w:ascii="Arial Narrow" w:hAnsi="Arial Narrow"/>
                <w:sz w:val="20"/>
              </w:rPr>
              <w:t>onnections of European citizens: A basis for European habitus. In</w:t>
            </w:r>
            <w:r w:rsidRPr="004D05B2">
              <w:rPr>
                <w:rFonts w:ascii="Arial Narrow" w:hAnsi="Arial Narrow"/>
                <w:sz w:val="20"/>
              </w:rPr>
              <w:t>: B</w:t>
            </w:r>
            <w:r>
              <w:rPr>
                <w:rFonts w:ascii="Arial Narrow" w:hAnsi="Arial Narrow"/>
                <w:sz w:val="20"/>
              </w:rPr>
              <w:t xml:space="preserve">esednjak, </w:t>
            </w:r>
            <w:r w:rsidRPr="004D05B2">
              <w:rPr>
                <w:rFonts w:ascii="Arial Narrow" w:hAnsi="Arial Narrow"/>
                <w:sz w:val="20"/>
              </w:rPr>
              <w:t>V</w:t>
            </w:r>
            <w:r>
              <w:rPr>
                <w:rFonts w:ascii="Arial Narrow" w:hAnsi="Arial Narrow"/>
                <w:sz w:val="20"/>
              </w:rPr>
              <w:t>alič, Tamara (ed</w:t>
            </w:r>
            <w:r w:rsidRPr="004D05B2">
              <w:rPr>
                <w:rFonts w:ascii="Arial Narrow" w:hAnsi="Arial Narrow"/>
                <w:sz w:val="20"/>
              </w:rPr>
              <w:t>.), M</w:t>
            </w:r>
            <w:r>
              <w:rPr>
                <w:rFonts w:ascii="Arial Narrow" w:hAnsi="Arial Narrow"/>
                <w:sz w:val="20"/>
              </w:rPr>
              <w:t>odic, Dolores (ed</w:t>
            </w:r>
            <w:r w:rsidRPr="004D05B2">
              <w:rPr>
                <w:rFonts w:ascii="Arial Narrow" w:hAnsi="Arial Narrow"/>
                <w:sz w:val="20"/>
              </w:rPr>
              <w:t>), L</w:t>
            </w:r>
            <w:r>
              <w:rPr>
                <w:rFonts w:ascii="Arial Narrow" w:hAnsi="Arial Narrow"/>
                <w:sz w:val="20"/>
              </w:rPr>
              <w:t>amut, Urša (ed</w:t>
            </w:r>
            <w:r w:rsidRPr="004D05B2">
              <w:rPr>
                <w:rFonts w:ascii="Arial Narrow" w:hAnsi="Arial Narrow"/>
                <w:sz w:val="20"/>
              </w:rPr>
              <w:t>.). Multifaceted nature of collaboration in contemporary world. London: Vega Press</w:t>
            </w:r>
            <w:r>
              <w:rPr>
                <w:rFonts w:ascii="Arial Narrow" w:hAnsi="Arial Narrow"/>
                <w:sz w:val="20"/>
              </w:rPr>
              <w:t>. 2012, pp</w:t>
            </w:r>
            <w:r w:rsidRPr="004D05B2">
              <w:rPr>
                <w:rFonts w:ascii="Arial Narrow" w:hAnsi="Arial Narrow"/>
                <w:sz w:val="20"/>
              </w:rPr>
              <w:t>. 353-380</w:t>
            </w:r>
            <w:r>
              <w:rPr>
                <w:rFonts w:ascii="Arial Narrow" w:hAnsi="Arial Narrow"/>
                <w:sz w:val="20"/>
              </w:rPr>
              <w:t>.</w:t>
            </w:r>
          </w:p>
          <w:p w14:paraId="3E7A69AC" w14:textId="77777777" w:rsidR="00F27F19" w:rsidRDefault="00F27F19" w:rsidP="002F47A8">
            <w:pPr>
              <w:ind w:left="360"/>
              <w:jc w:val="both"/>
              <w:rPr>
                <w:rFonts w:ascii="Arial Narrow" w:hAnsi="Arial Narrow"/>
                <w:sz w:val="20"/>
              </w:rPr>
            </w:pPr>
          </w:p>
          <w:p w14:paraId="7934C505" w14:textId="77777777" w:rsidR="00F27F19" w:rsidRDefault="00F27F19" w:rsidP="002F47A8">
            <w:pPr>
              <w:ind w:left="360"/>
              <w:jc w:val="both"/>
              <w:rPr>
                <w:rFonts w:ascii="Arial Narrow" w:hAnsi="Arial Narrow"/>
                <w:sz w:val="20"/>
              </w:rPr>
            </w:pPr>
            <w:r w:rsidRPr="00A33D4E">
              <w:rPr>
                <w:rFonts w:ascii="Arial Narrow" w:hAnsi="Arial Narrow"/>
                <w:sz w:val="20"/>
              </w:rPr>
              <w:t>GOLOB, Tea,</w:t>
            </w:r>
            <w:r w:rsidRPr="004D05B2">
              <w:rPr>
                <w:rFonts w:ascii="Arial Narrow" w:hAnsi="Arial Narrow"/>
                <w:sz w:val="20"/>
              </w:rPr>
              <w:t xml:space="preserve"> M</w:t>
            </w:r>
            <w:r>
              <w:rPr>
                <w:rFonts w:ascii="Arial Narrow" w:hAnsi="Arial Narrow"/>
                <w:sz w:val="20"/>
              </w:rPr>
              <w:t>acur</w:t>
            </w:r>
            <w:r w:rsidRPr="004D05B2">
              <w:rPr>
                <w:rFonts w:ascii="Arial Narrow" w:hAnsi="Arial Narrow"/>
                <w:sz w:val="20"/>
              </w:rPr>
              <w:t>, Mirna, M</w:t>
            </w:r>
            <w:r>
              <w:rPr>
                <w:rFonts w:ascii="Arial Narrow" w:hAnsi="Arial Narrow"/>
                <w:sz w:val="20"/>
              </w:rPr>
              <w:t>akarovič, Matej (2011):</w:t>
            </w:r>
            <w:r w:rsidRPr="004D05B2">
              <w:rPr>
                <w:rFonts w:ascii="Arial Narrow" w:hAnsi="Arial Narrow"/>
                <w:sz w:val="20"/>
              </w:rPr>
              <w:t xml:space="preserve"> Concepts of globa</w:t>
            </w:r>
            <w:r>
              <w:rPr>
                <w:rFonts w:ascii="Arial Narrow" w:hAnsi="Arial Narrow"/>
                <w:sz w:val="20"/>
              </w:rPr>
              <w:t>l and local in higher education: T</w:t>
            </w:r>
            <w:r w:rsidRPr="004D05B2">
              <w:rPr>
                <w:rFonts w:ascii="Arial Narrow" w:hAnsi="Arial Narrow"/>
                <w:sz w:val="20"/>
              </w:rPr>
              <w:t xml:space="preserve">he case of the School of Advanced </w:t>
            </w:r>
            <w:r>
              <w:rPr>
                <w:rFonts w:ascii="Arial Narrow" w:hAnsi="Arial Narrow"/>
                <w:sz w:val="20"/>
              </w:rPr>
              <w:t>Social Studies in Nova Gorica. In: MIKLAVIČ, Klemen (ed</w:t>
            </w:r>
            <w:r w:rsidRPr="004D05B2">
              <w:rPr>
                <w:rFonts w:ascii="Arial Narrow" w:hAnsi="Arial Narrow"/>
                <w:sz w:val="20"/>
              </w:rPr>
              <w:t>.)</w:t>
            </w:r>
            <w:r>
              <w:rPr>
                <w:rFonts w:ascii="Arial Narrow" w:hAnsi="Arial Narrow"/>
                <w:sz w:val="20"/>
              </w:rPr>
              <w:t>. Paths to internationalisation: H</w:t>
            </w:r>
            <w:r w:rsidRPr="004D05B2">
              <w:rPr>
                <w:rFonts w:ascii="Arial Narrow" w:hAnsi="Arial Narrow"/>
                <w:sz w:val="20"/>
              </w:rPr>
              <w:t>igher education policies, trends and strategies in Europe and Slovenia. Ljubljana: CMEPIUS, Centre of the Republic of Slovenia for Mobility and European Educ</w:t>
            </w:r>
            <w:r>
              <w:rPr>
                <w:rFonts w:ascii="Arial Narrow" w:hAnsi="Arial Narrow"/>
                <w:sz w:val="20"/>
              </w:rPr>
              <w:t xml:space="preserve">ational and Training Programmes, </w:t>
            </w:r>
            <w:r w:rsidRPr="004D05B2">
              <w:rPr>
                <w:rFonts w:ascii="Arial Narrow" w:hAnsi="Arial Narrow"/>
                <w:sz w:val="20"/>
              </w:rPr>
              <w:t>pp. 144-161</w:t>
            </w:r>
          </w:p>
          <w:p w14:paraId="78775357" w14:textId="77777777" w:rsidR="00F27F19" w:rsidRDefault="00F27F19" w:rsidP="002F47A8">
            <w:pPr>
              <w:ind w:left="360"/>
              <w:jc w:val="both"/>
              <w:rPr>
                <w:rFonts w:ascii="Arial Narrow" w:hAnsi="Arial Narrow"/>
                <w:sz w:val="20"/>
              </w:rPr>
            </w:pPr>
          </w:p>
          <w:p w14:paraId="14C51AA2" w14:textId="77777777" w:rsidR="00F27F19" w:rsidRPr="00660A1C" w:rsidRDefault="00F27F19" w:rsidP="002F47A8">
            <w:pPr>
              <w:ind w:left="360"/>
              <w:jc w:val="both"/>
              <w:rPr>
                <w:rFonts w:ascii="Arial Narrow" w:hAnsi="Arial Narrow"/>
                <w:sz w:val="20"/>
              </w:rPr>
            </w:pPr>
            <w:r w:rsidRPr="00A33D4E">
              <w:rPr>
                <w:rFonts w:ascii="Arial Narrow" w:hAnsi="Arial Narrow"/>
                <w:sz w:val="20"/>
              </w:rPr>
              <w:t>GOLOB, Tea</w:t>
            </w:r>
            <w:r w:rsidRPr="004D05B2">
              <w:rPr>
                <w:rFonts w:ascii="Arial Narrow" w:hAnsi="Arial Narrow"/>
                <w:sz w:val="20"/>
              </w:rPr>
              <w:t>, M</w:t>
            </w:r>
            <w:r>
              <w:rPr>
                <w:rFonts w:ascii="Arial Narrow" w:hAnsi="Arial Narrow"/>
                <w:sz w:val="20"/>
              </w:rPr>
              <w:t>akarovič, Matej (2011):</w:t>
            </w:r>
            <w:r w:rsidRPr="004D05B2">
              <w:rPr>
                <w:rFonts w:ascii="Arial Narrow" w:hAnsi="Arial Narrow"/>
                <w:sz w:val="20"/>
              </w:rPr>
              <w:t xml:space="preserve"> Towards the identifications with European Union and its significanc</w:t>
            </w:r>
            <w:r>
              <w:rPr>
                <w:rFonts w:ascii="Arial Narrow" w:hAnsi="Arial Narrow"/>
                <w:sz w:val="20"/>
              </w:rPr>
              <w:t>e for European responsibility. In: ŽUBOROVA, Viera (ed.), IANCU, Diana Camelia (ed.), PINTERIČ, Uroš (ed</w:t>
            </w:r>
            <w:r w:rsidRPr="004D05B2">
              <w:rPr>
                <w:rFonts w:ascii="Arial Narrow" w:hAnsi="Arial Narrow"/>
                <w:sz w:val="20"/>
              </w:rPr>
              <w:t>.). Social responsibility in</w:t>
            </w:r>
            <w:r>
              <w:rPr>
                <w:rFonts w:ascii="Arial Narrow" w:hAnsi="Arial Narrow"/>
                <w:sz w:val="20"/>
              </w:rPr>
              <w:t xml:space="preserve"> 21st century. Ljubljana: Vega, pp. 27-45. </w:t>
            </w:r>
          </w:p>
          <w:p w14:paraId="689B6D39" w14:textId="77777777" w:rsidR="00F27F19" w:rsidRPr="00660A1C" w:rsidRDefault="00F27F19" w:rsidP="002F47A8">
            <w:pPr>
              <w:rPr>
                <w:rFonts w:ascii="Arial Narrow" w:hAnsi="Arial Narrow"/>
                <w:sz w:val="20"/>
              </w:rPr>
            </w:pPr>
          </w:p>
        </w:tc>
      </w:tr>
      <w:tr w:rsidR="00F27F19" w:rsidRPr="00660A1C" w14:paraId="2EA7BBAD" w14:textId="77777777" w:rsidTr="002F47A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14:paraId="58CF9584" w14:textId="77777777" w:rsidR="00F27F19" w:rsidRPr="00660A1C" w:rsidRDefault="00F27F19" w:rsidP="002F47A8">
            <w:pPr>
              <w:rPr>
                <w:rFonts w:ascii="Arial Narrow" w:hAnsi="Arial Narrow"/>
                <w:b/>
                <w:bCs/>
                <w:sz w:val="20"/>
              </w:rPr>
            </w:pPr>
            <w:r w:rsidRPr="00660A1C">
              <w:rPr>
                <w:rFonts w:ascii="Arial Narrow" w:hAnsi="Arial Narrow"/>
                <w:b/>
                <w:bCs/>
                <w:sz w:val="20"/>
              </w:rPr>
              <w:t>ADDITIONAL INFORMATION:</w:t>
            </w:r>
          </w:p>
        </w:tc>
      </w:tr>
      <w:tr w:rsidR="00F27F19" w:rsidRPr="00BC0F65" w14:paraId="34CE20BA" w14:textId="77777777" w:rsidTr="002F47A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14:paraId="73D7A3B3" w14:textId="77777777" w:rsidR="00F27F19" w:rsidRPr="00660A1C" w:rsidRDefault="00F27F19" w:rsidP="002F47A8">
            <w:pPr>
              <w:rPr>
                <w:rFonts w:ascii="Arial Narrow" w:hAnsi="Arial Narrow"/>
                <w:bCs/>
                <w:sz w:val="20"/>
              </w:rPr>
            </w:pPr>
            <w:r w:rsidRPr="00660A1C">
              <w:rPr>
                <w:rFonts w:ascii="Arial Narrow" w:hAnsi="Arial Narrow"/>
                <w:bCs/>
                <w:sz w:val="20"/>
              </w:rPr>
              <w:t>Please include any other relevant information including awards, titles, honorary positions etc.</w:t>
            </w:r>
          </w:p>
          <w:p w14:paraId="32B011A6" w14:textId="77777777" w:rsidR="00F27F19" w:rsidRDefault="00F27F19" w:rsidP="002F47A8">
            <w:pPr>
              <w:jc w:val="both"/>
              <w:rPr>
                <w:rFonts w:ascii="Arial Narrow" w:hAnsi="Arial Narrow"/>
                <w:b/>
                <w:bCs/>
                <w:sz w:val="20"/>
              </w:rPr>
            </w:pPr>
          </w:p>
          <w:p w14:paraId="27A1DE74" w14:textId="77777777" w:rsidR="00F27F19" w:rsidRDefault="00F27F19" w:rsidP="002F47A8">
            <w:pPr>
              <w:jc w:val="both"/>
              <w:rPr>
                <w:rFonts w:ascii="Arial Narrow" w:hAnsi="Arial Narrow"/>
                <w:b/>
                <w:bCs/>
                <w:sz w:val="20"/>
              </w:rPr>
            </w:pPr>
            <w:r w:rsidRPr="00BB060E">
              <w:rPr>
                <w:rFonts w:ascii="Arial Narrow" w:hAnsi="Arial Narrow"/>
                <w:b/>
                <w:bCs/>
                <w:sz w:val="20"/>
              </w:rPr>
              <w:t>Honours, awards and fellowship:</w:t>
            </w:r>
          </w:p>
          <w:p w14:paraId="07DFD71E" w14:textId="77777777" w:rsidR="00F27F19" w:rsidRDefault="00F27F19" w:rsidP="002F47A8">
            <w:pPr>
              <w:jc w:val="both"/>
              <w:rPr>
                <w:rFonts w:ascii="Arial Narrow" w:hAnsi="Arial Narrow"/>
                <w:b/>
                <w:bCs/>
                <w:sz w:val="20"/>
              </w:rPr>
            </w:pPr>
          </w:p>
          <w:p w14:paraId="314C5E9C" w14:textId="77777777" w:rsidR="00F27F19" w:rsidRPr="00BB060E" w:rsidRDefault="00F27F19" w:rsidP="00F27F19">
            <w:pPr>
              <w:numPr>
                <w:ilvl w:val="0"/>
                <w:numId w:val="1"/>
              </w:numPr>
              <w:jc w:val="both"/>
              <w:rPr>
                <w:rFonts w:ascii="Arial Narrow" w:hAnsi="Arial Narrow"/>
                <w:bCs/>
                <w:sz w:val="20"/>
              </w:rPr>
            </w:pPr>
            <w:r w:rsidRPr="00BB060E">
              <w:rPr>
                <w:rFonts w:ascii="Arial Narrow" w:hAnsi="Arial Narrow"/>
                <w:bCs/>
                <w:sz w:val="20"/>
              </w:rPr>
              <w:t>2016: The Gosar's Award for the doctoral dissertation, SASS, Nova Gorica</w:t>
            </w:r>
          </w:p>
          <w:p w14:paraId="59D64FCD" w14:textId="77777777" w:rsidR="00F27F19" w:rsidRPr="00BB060E" w:rsidRDefault="00F27F19" w:rsidP="00F27F19">
            <w:pPr>
              <w:numPr>
                <w:ilvl w:val="0"/>
                <w:numId w:val="1"/>
              </w:numPr>
              <w:jc w:val="both"/>
              <w:rPr>
                <w:rFonts w:ascii="Arial Narrow" w:hAnsi="Arial Narrow"/>
                <w:bCs/>
                <w:sz w:val="20"/>
              </w:rPr>
            </w:pPr>
            <w:r w:rsidRPr="00BB060E">
              <w:rPr>
                <w:rFonts w:ascii="Arial Narrow" w:hAnsi="Arial Narrow"/>
                <w:bCs/>
                <w:sz w:val="20"/>
              </w:rPr>
              <w:t>2015-2016: Funding »Encouraging employment of young PhDs« Slovenian Research Agency</w:t>
            </w:r>
          </w:p>
          <w:p w14:paraId="0DC0501B" w14:textId="77777777" w:rsidR="00F27F19" w:rsidRPr="00BB060E" w:rsidRDefault="00F27F19" w:rsidP="00F27F19">
            <w:pPr>
              <w:numPr>
                <w:ilvl w:val="0"/>
                <w:numId w:val="1"/>
              </w:numPr>
              <w:jc w:val="both"/>
              <w:rPr>
                <w:rFonts w:ascii="Arial Narrow" w:hAnsi="Arial Narrow"/>
                <w:bCs/>
                <w:sz w:val="20"/>
              </w:rPr>
            </w:pPr>
            <w:r w:rsidRPr="00BB060E">
              <w:rPr>
                <w:rFonts w:ascii="Arial Narrow" w:hAnsi="Arial Narrow"/>
                <w:bCs/>
                <w:sz w:val="20"/>
              </w:rPr>
              <w:t>2010-2015:  Ph.D. fellowship from Slovenian Research Agency</w:t>
            </w:r>
          </w:p>
          <w:p w14:paraId="25CDCD1D" w14:textId="77777777" w:rsidR="00F27F19" w:rsidRPr="00BB060E" w:rsidRDefault="00F27F19" w:rsidP="00F27F19">
            <w:pPr>
              <w:numPr>
                <w:ilvl w:val="0"/>
                <w:numId w:val="1"/>
              </w:numPr>
              <w:jc w:val="both"/>
              <w:rPr>
                <w:rFonts w:ascii="Arial Narrow" w:hAnsi="Arial Narrow"/>
                <w:bCs/>
                <w:sz w:val="20"/>
              </w:rPr>
            </w:pPr>
            <w:r w:rsidRPr="00BB060E">
              <w:rPr>
                <w:rFonts w:ascii="Arial Narrow" w:hAnsi="Arial Narrow"/>
                <w:bCs/>
                <w:sz w:val="20"/>
              </w:rPr>
              <w:t>2014: Erasmus fellowship for PhD study praxis, Central European University, Budapest, Hungary</w:t>
            </w:r>
          </w:p>
          <w:p w14:paraId="634298F1" w14:textId="77777777" w:rsidR="00F27F19" w:rsidRDefault="00F27F19" w:rsidP="00F27F19">
            <w:pPr>
              <w:numPr>
                <w:ilvl w:val="0"/>
                <w:numId w:val="1"/>
              </w:numPr>
              <w:jc w:val="both"/>
              <w:rPr>
                <w:rFonts w:ascii="Arial Narrow" w:hAnsi="Arial Narrow"/>
                <w:bCs/>
                <w:sz w:val="20"/>
              </w:rPr>
            </w:pPr>
            <w:r w:rsidRPr="00BB060E">
              <w:rPr>
                <w:rFonts w:ascii="Arial Narrow" w:hAnsi="Arial Narrow"/>
                <w:bCs/>
                <w:sz w:val="20"/>
              </w:rPr>
              <w:t>2011: Visiting fellowship at Waterford Institute of Technology, Waterford, Ireland</w:t>
            </w:r>
          </w:p>
          <w:p w14:paraId="0CF2335D" w14:textId="77777777" w:rsidR="00F27F19" w:rsidRPr="00BB060E" w:rsidRDefault="00F27F19" w:rsidP="00F27F19">
            <w:pPr>
              <w:numPr>
                <w:ilvl w:val="0"/>
                <w:numId w:val="1"/>
              </w:numPr>
              <w:jc w:val="both"/>
              <w:rPr>
                <w:rFonts w:ascii="Arial Narrow" w:hAnsi="Arial Narrow"/>
                <w:bCs/>
                <w:sz w:val="20"/>
              </w:rPr>
            </w:pPr>
            <w:r w:rsidRPr="00BB060E">
              <w:rPr>
                <w:rFonts w:ascii="Arial Narrow" w:hAnsi="Arial Narrow"/>
                <w:bCs/>
                <w:sz w:val="20"/>
              </w:rPr>
              <w:t>2008-2009: Erasmus fellowship for MA study, European joint programme (CREOLE) in Cultural Anthropology, University of Maynooth, Ireland</w:t>
            </w:r>
          </w:p>
          <w:p w14:paraId="42A93A25" w14:textId="77777777" w:rsidR="00F27F19" w:rsidRDefault="00F27F19" w:rsidP="002F47A8">
            <w:pPr>
              <w:jc w:val="both"/>
              <w:rPr>
                <w:rFonts w:ascii="Arial Narrow" w:hAnsi="Arial Narrow"/>
                <w:b/>
                <w:bCs/>
                <w:sz w:val="20"/>
              </w:rPr>
            </w:pPr>
          </w:p>
          <w:p w14:paraId="71288298" w14:textId="77777777" w:rsidR="00F27F19" w:rsidRDefault="00F27F19" w:rsidP="002F47A8">
            <w:pPr>
              <w:jc w:val="both"/>
              <w:rPr>
                <w:rFonts w:ascii="Arial Narrow" w:hAnsi="Arial Narrow"/>
                <w:b/>
                <w:bCs/>
                <w:sz w:val="20"/>
              </w:rPr>
            </w:pPr>
            <w:r w:rsidRPr="00BB060E">
              <w:rPr>
                <w:rFonts w:ascii="Arial Narrow" w:hAnsi="Arial Narrow"/>
                <w:b/>
                <w:bCs/>
                <w:sz w:val="20"/>
              </w:rPr>
              <w:t>Membership in expert bodies:</w:t>
            </w:r>
          </w:p>
          <w:p w14:paraId="3A26E34D" w14:textId="77777777" w:rsidR="00F27F19" w:rsidRPr="00BB060E" w:rsidRDefault="00F27F19" w:rsidP="002F47A8">
            <w:pPr>
              <w:jc w:val="both"/>
              <w:rPr>
                <w:rFonts w:ascii="Arial Narrow" w:hAnsi="Arial Narrow"/>
                <w:b/>
                <w:bCs/>
                <w:sz w:val="20"/>
              </w:rPr>
            </w:pPr>
          </w:p>
          <w:p w14:paraId="00EAD1F9" w14:textId="77777777" w:rsidR="00F27F19" w:rsidRPr="00BB060E" w:rsidRDefault="00F27F19" w:rsidP="002F47A8">
            <w:pPr>
              <w:ind w:left="720"/>
              <w:jc w:val="both"/>
              <w:rPr>
                <w:rFonts w:ascii="Arial Narrow" w:hAnsi="Arial Narrow"/>
                <w:bCs/>
                <w:sz w:val="20"/>
              </w:rPr>
            </w:pPr>
            <w:r>
              <w:rPr>
                <w:rFonts w:ascii="Arial Narrow" w:hAnsi="Arial Narrow"/>
                <w:bCs/>
                <w:sz w:val="20"/>
              </w:rPr>
              <w:t>2015- 2019</w:t>
            </w:r>
            <w:r w:rsidRPr="00BB060E">
              <w:rPr>
                <w:rFonts w:ascii="Arial Narrow" w:hAnsi="Arial Narrow"/>
                <w:bCs/>
                <w:sz w:val="20"/>
              </w:rPr>
              <w:t>: President of the Commission for Scientific and Research Work, SASS, Nova Gorica</w:t>
            </w:r>
          </w:p>
          <w:p w14:paraId="4B85FE7F" w14:textId="77777777" w:rsidR="00F27F19" w:rsidRPr="00BB060E" w:rsidRDefault="00F27F19" w:rsidP="002F47A8">
            <w:pPr>
              <w:ind w:left="720"/>
              <w:jc w:val="both"/>
              <w:rPr>
                <w:rFonts w:ascii="Arial Narrow" w:hAnsi="Arial Narrow"/>
                <w:bCs/>
                <w:sz w:val="20"/>
              </w:rPr>
            </w:pPr>
            <w:r w:rsidRPr="00BB060E">
              <w:rPr>
                <w:rFonts w:ascii="Arial Narrow" w:hAnsi="Arial Narrow"/>
                <w:bCs/>
                <w:sz w:val="20"/>
              </w:rPr>
              <w:t>2015- present: Member of the Faculty Senate, SASS, Nova Gorica</w:t>
            </w:r>
          </w:p>
          <w:p w14:paraId="6E811B16" w14:textId="77777777" w:rsidR="00F27F19" w:rsidRPr="00BB060E" w:rsidRDefault="00F27F19" w:rsidP="002F47A8">
            <w:pPr>
              <w:ind w:left="720"/>
              <w:jc w:val="both"/>
              <w:rPr>
                <w:rFonts w:ascii="Arial Narrow" w:hAnsi="Arial Narrow"/>
                <w:bCs/>
                <w:sz w:val="20"/>
              </w:rPr>
            </w:pPr>
            <w:r w:rsidRPr="00BB060E">
              <w:rPr>
                <w:rFonts w:ascii="Arial Narrow" w:hAnsi="Arial Narrow"/>
                <w:bCs/>
                <w:sz w:val="20"/>
              </w:rPr>
              <w:t>2016- present: Member of the Editorial Board of Research in Social Change journal</w:t>
            </w:r>
          </w:p>
          <w:p w14:paraId="69F91533" w14:textId="77777777" w:rsidR="00F27F19" w:rsidRPr="00BB060E" w:rsidRDefault="00F27F19" w:rsidP="002F47A8">
            <w:pPr>
              <w:ind w:left="720"/>
              <w:jc w:val="both"/>
              <w:rPr>
                <w:rFonts w:ascii="Arial Narrow" w:hAnsi="Arial Narrow"/>
                <w:bCs/>
                <w:sz w:val="20"/>
              </w:rPr>
            </w:pPr>
            <w:r w:rsidRPr="00BB060E">
              <w:rPr>
                <w:rFonts w:ascii="Arial Narrow" w:hAnsi="Arial Narrow"/>
                <w:bCs/>
                <w:sz w:val="20"/>
              </w:rPr>
              <w:t>2014:  Member of the Commission for Study and Students’ Affairs, SASS, Nova Gorica</w:t>
            </w:r>
          </w:p>
          <w:p w14:paraId="13AF2943" w14:textId="77777777" w:rsidR="00F27F19" w:rsidRPr="00BB060E" w:rsidRDefault="00F27F19" w:rsidP="002F47A8">
            <w:pPr>
              <w:ind w:left="720"/>
              <w:jc w:val="both"/>
              <w:rPr>
                <w:rFonts w:ascii="Arial Narrow" w:hAnsi="Arial Narrow"/>
                <w:bCs/>
                <w:sz w:val="20"/>
              </w:rPr>
            </w:pPr>
            <w:r w:rsidRPr="00BB060E">
              <w:rPr>
                <w:rFonts w:ascii="Arial Narrow" w:hAnsi="Arial Narrow"/>
                <w:bCs/>
                <w:sz w:val="20"/>
              </w:rPr>
              <w:t>20</w:t>
            </w:r>
            <w:r>
              <w:rPr>
                <w:rFonts w:ascii="Arial Narrow" w:hAnsi="Arial Narrow"/>
                <w:bCs/>
                <w:sz w:val="20"/>
              </w:rPr>
              <w:t>14</w:t>
            </w:r>
            <w:r w:rsidRPr="00BB060E">
              <w:rPr>
                <w:rFonts w:ascii="Arial Narrow" w:hAnsi="Arial Narrow"/>
                <w:bCs/>
                <w:sz w:val="20"/>
              </w:rPr>
              <w:t>: Member of high school Matura committee, Gimnazija Plečnik, Ljubljana</w:t>
            </w:r>
          </w:p>
          <w:p w14:paraId="41CE99C0" w14:textId="77777777" w:rsidR="00F27F19" w:rsidRPr="00BB060E" w:rsidRDefault="00F27F19" w:rsidP="002F47A8">
            <w:pPr>
              <w:jc w:val="both"/>
              <w:rPr>
                <w:rFonts w:ascii="Arial Narrow" w:hAnsi="Arial Narrow"/>
                <w:b/>
                <w:bCs/>
                <w:sz w:val="20"/>
              </w:rPr>
            </w:pPr>
          </w:p>
          <w:p w14:paraId="2DED2D3F" w14:textId="77777777" w:rsidR="00F27F19" w:rsidRDefault="00F27F19" w:rsidP="002F47A8">
            <w:pPr>
              <w:jc w:val="both"/>
              <w:rPr>
                <w:rFonts w:ascii="Arial Narrow" w:hAnsi="Arial Narrow"/>
                <w:b/>
                <w:bCs/>
                <w:sz w:val="20"/>
              </w:rPr>
            </w:pPr>
            <w:r w:rsidRPr="00BB060E">
              <w:rPr>
                <w:rFonts w:ascii="Arial Narrow" w:hAnsi="Arial Narrow"/>
                <w:b/>
                <w:bCs/>
                <w:sz w:val="20"/>
              </w:rPr>
              <w:t>Membership in professional associations:</w:t>
            </w:r>
          </w:p>
          <w:p w14:paraId="7EEDA333" w14:textId="77777777" w:rsidR="00F27F19" w:rsidRPr="00BB060E" w:rsidRDefault="00F27F19" w:rsidP="002F47A8">
            <w:pPr>
              <w:jc w:val="both"/>
              <w:rPr>
                <w:rFonts w:ascii="Arial Narrow" w:hAnsi="Arial Narrow"/>
                <w:b/>
                <w:bCs/>
                <w:sz w:val="20"/>
              </w:rPr>
            </w:pPr>
          </w:p>
          <w:p w14:paraId="7D9AC925" w14:textId="77777777" w:rsidR="00F27F19" w:rsidRPr="00BB060E" w:rsidRDefault="00F27F19" w:rsidP="00F27F19">
            <w:pPr>
              <w:numPr>
                <w:ilvl w:val="0"/>
                <w:numId w:val="3"/>
              </w:numPr>
              <w:jc w:val="both"/>
              <w:rPr>
                <w:rFonts w:ascii="Arial Narrow" w:hAnsi="Arial Narrow"/>
                <w:bCs/>
                <w:sz w:val="20"/>
              </w:rPr>
            </w:pPr>
            <w:r w:rsidRPr="00BB060E">
              <w:rPr>
                <w:rFonts w:ascii="Arial Narrow" w:hAnsi="Arial Narrow"/>
                <w:bCs/>
                <w:sz w:val="20"/>
              </w:rPr>
              <w:t>2018 – present: A member of the Slovenian National MOST Committee/UNESCO</w:t>
            </w:r>
          </w:p>
          <w:p w14:paraId="362386C1" w14:textId="77777777" w:rsidR="00F27F19" w:rsidRPr="00BB060E" w:rsidRDefault="00F27F19" w:rsidP="00F27F19">
            <w:pPr>
              <w:numPr>
                <w:ilvl w:val="0"/>
                <w:numId w:val="3"/>
              </w:numPr>
              <w:jc w:val="both"/>
              <w:rPr>
                <w:rFonts w:ascii="Arial Narrow" w:hAnsi="Arial Narrow"/>
                <w:bCs/>
                <w:sz w:val="20"/>
              </w:rPr>
            </w:pPr>
            <w:r w:rsidRPr="00BB060E">
              <w:rPr>
                <w:rFonts w:ascii="Arial Narrow" w:hAnsi="Arial Narrow"/>
                <w:bCs/>
                <w:sz w:val="20"/>
              </w:rPr>
              <w:t>2016- present: International Sociological Association, ISA; member of Research Committee of Migration RC</w:t>
            </w:r>
            <w:r w:rsidRPr="00BB060E">
              <w:rPr>
                <w:rFonts w:ascii="Calibri" w:eastAsia="Calibri" w:hAnsi="Calibri" w:cs="Calibri"/>
                <w:bCs/>
                <w:sz w:val="20"/>
              </w:rPr>
              <w:t>‐</w:t>
            </w:r>
            <w:r w:rsidRPr="00BB060E">
              <w:rPr>
                <w:rFonts w:ascii="Arial Narrow" w:hAnsi="Arial Narrow"/>
                <w:bCs/>
                <w:sz w:val="20"/>
              </w:rPr>
              <w:t>31</w:t>
            </w:r>
          </w:p>
          <w:p w14:paraId="0BF56CC3" w14:textId="77777777" w:rsidR="00F27F19" w:rsidRPr="00BB060E" w:rsidRDefault="00F27F19" w:rsidP="00F27F19">
            <w:pPr>
              <w:numPr>
                <w:ilvl w:val="0"/>
                <w:numId w:val="3"/>
              </w:numPr>
              <w:jc w:val="both"/>
              <w:rPr>
                <w:rFonts w:ascii="Arial Narrow" w:hAnsi="Arial Narrow"/>
                <w:bCs/>
                <w:sz w:val="20"/>
              </w:rPr>
            </w:pPr>
            <w:r w:rsidRPr="00BB060E">
              <w:rPr>
                <w:rFonts w:ascii="Arial Narrow" w:hAnsi="Arial Narrow"/>
                <w:bCs/>
                <w:sz w:val="20"/>
              </w:rPr>
              <w:t xml:space="preserve">2013- present: European Sociological Association; member of Research network 36 (Sociology of Transformations: East and West) </w:t>
            </w:r>
          </w:p>
          <w:p w14:paraId="615A35BA" w14:textId="77777777" w:rsidR="00F27F19" w:rsidRPr="00BB060E" w:rsidRDefault="00F27F19" w:rsidP="00F27F19">
            <w:pPr>
              <w:numPr>
                <w:ilvl w:val="0"/>
                <w:numId w:val="3"/>
              </w:numPr>
              <w:jc w:val="both"/>
              <w:rPr>
                <w:rFonts w:ascii="Arial Narrow" w:hAnsi="Arial Narrow"/>
                <w:bCs/>
                <w:sz w:val="20"/>
              </w:rPr>
            </w:pPr>
            <w:r w:rsidRPr="00BB060E">
              <w:rPr>
                <w:rFonts w:ascii="Arial Narrow" w:hAnsi="Arial Narrow"/>
                <w:bCs/>
                <w:sz w:val="20"/>
              </w:rPr>
              <w:t xml:space="preserve">2011 – present: Member of Slovenian Social Science Association </w:t>
            </w:r>
          </w:p>
          <w:p w14:paraId="5CCC05F2" w14:textId="77777777" w:rsidR="00F27F19" w:rsidRPr="00BB060E" w:rsidRDefault="00F27F19" w:rsidP="00F27F19">
            <w:pPr>
              <w:numPr>
                <w:ilvl w:val="0"/>
                <w:numId w:val="3"/>
              </w:numPr>
              <w:jc w:val="both"/>
              <w:rPr>
                <w:rFonts w:ascii="Arial Narrow" w:hAnsi="Arial Narrow"/>
                <w:bCs/>
                <w:sz w:val="20"/>
              </w:rPr>
            </w:pPr>
            <w:r w:rsidRPr="00BB060E">
              <w:rPr>
                <w:rFonts w:ascii="Arial Narrow" w:hAnsi="Arial Narrow"/>
                <w:bCs/>
                <w:sz w:val="20"/>
              </w:rPr>
              <w:t>2009</w:t>
            </w:r>
            <w:r w:rsidRPr="00BB060E">
              <w:rPr>
                <w:rFonts w:ascii="Calibri" w:eastAsia="Calibri" w:hAnsi="Calibri" w:cs="Calibri"/>
                <w:bCs/>
                <w:sz w:val="20"/>
              </w:rPr>
              <w:t>‐</w:t>
            </w:r>
            <w:r w:rsidRPr="00BB060E">
              <w:rPr>
                <w:rFonts w:ascii="Arial Narrow" w:hAnsi="Arial Narrow"/>
                <w:bCs/>
                <w:sz w:val="20"/>
              </w:rPr>
              <w:t>2010:  European Association of Social Anthropologists (EASA)</w:t>
            </w:r>
          </w:p>
          <w:p w14:paraId="1A0D0BE7" w14:textId="77777777" w:rsidR="00F27F19" w:rsidRDefault="00F27F19" w:rsidP="002F47A8">
            <w:pPr>
              <w:jc w:val="both"/>
              <w:rPr>
                <w:rFonts w:ascii="Arial Narrow" w:hAnsi="Arial Narrow"/>
                <w:b/>
                <w:bCs/>
                <w:sz w:val="20"/>
              </w:rPr>
            </w:pPr>
          </w:p>
          <w:p w14:paraId="018E617B" w14:textId="77777777" w:rsidR="00F27F19" w:rsidRDefault="00F27F19" w:rsidP="002F47A8">
            <w:pPr>
              <w:jc w:val="both"/>
              <w:rPr>
                <w:rFonts w:ascii="Arial Narrow" w:hAnsi="Arial Narrow"/>
                <w:b/>
                <w:bCs/>
                <w:sz w:val="20"/>
              </w:rPr>
            </w:pPr>
            <w:r w:rsidRPr="00BB060E">
              <w:rPr>
                <w:rFonts w:ascii="Arial Narrow" w:hAnsi="Arial Narrow"/>
                <w:b/>
                <w:bCs/>
                <w:sz w:val="20"/>
              </w:rPr>
              <w:t>Project leader:</w:t>
            </w:r>
          </w:p>
          <w:p w14:paraId="4E3E66E0" w14:textId="77777777" w:rsidR="00F27F19" w:rsidRPr="00BB060E" w:rsidRDefault="00F27F19" w:rsidP="002F47A8">
            <w:pPr>
              <w:jc w:val="both"/>
              <w:rPr>
                <w:rFonts w:ascii="Arial Narrow" w:hAnsi="Arial Narrow"/>
                <w:b/>
                <w:bCs/>
                <w:sz w:val="20"/>
              </w:rPr>
            </w:pPr>
          </w:p>
          <w:p w14:paraId="4AFD8C3F" w14:textId="77777777" w:rsidR="00F27F19" w:rsidRDefault="00F27F19" w:rsidP="00F27F19">
            <w:pPr>
              <w:numPr>
                <w:ilvl w:val="0"/>
                <w:numId w:val="2"/>
              </w:numPr>
              <w:jc w:val="both"/>
              <w:rPr>
                <w:rFonts w:ascii="Arial Narrow" w:hAnsi="Arial Narrow"/>
                <w:bCs/>
                <w:sz w:val="20"/>
              </w:rPr>
            </w:pPr>
            <w:r>
              <w:rPr>
                <w:rFonts w:ascii="Arial Narrow" w:hAnsi="Arial Narrow"/>
                <w:bCs/>
                <w:sz w:val="20"/>
              </w:rPr>
              <w:t xml:space="preserve">2019- A leader of the research project, </w:t>
            </w:r>
            <w:r w:rsidRPr="00BB060E">
              <w:rPr>
                <w:rFonts w:ascii="Arial Narrow" w:hAnsi="Arial Narrow"/>
                <w:bCs/>
                <w:sz w:val="20"/>
              </w:rPr>
              <w:t>Slovenian Research Agency</w:t>
            </w:r>
            <w:r>
              <w:rPr>
                <w:rFonts w:ascii="Arial Narrow" w:hAnsi="Arial Narrow"/>
                <w:bCs/>
                <w:sz w:val="20"/>
              </w:rPr>
              <w:t xml:space="preserve">: </w:t>
            </w:r>
            <w:r w:rsidRPr="003D4D14">
              <w:rPr>
                <w:rFonts w:ascii="Arial Narrow" w:hAnsi="Arial Narrow"/>
                <w:bCs/>
                <w:sz w:val="20"/>
              </w:rPr>
              <w:t>Advancing social and environmental sustainability: Exploring and predicting responsible behavior in Slovenia</w:t>
            </w:r>
            <w:r>
              <w:rPr>
                <w:rFonts w:ascii="Arial Narrow" w:hAnsi="Arial Narrow"/>
                <w:bCs/>
                <w:sz w:val="20"/>
              </w:rPr>
              <w:t xml:space="preserve"> </w:t>
            </w:r>
          </w:p>
          <w:p w14:paraId="7BFA2F44" w14:textId="77777777" w:rsidR="00F27F19" w:rsidRPr="00BB060E" w:rsidRDefault="00F27F19" w:rsidP="00F27F19">
            <w:pPr>
              <w:numPr>
                <w:ilvl w:val="0"/>
                <w:numId w:val="2"/>
              </w:numPr>
              <w:jc w:val="both"/>
              <w:rPr>
                <w:rFonts w:ascii="Arial Narrow" w:hAnsi="Arial Narrow"/>
                <w:bCs/>
                <w:sz w:val="20"/>
              </w:rPr>
            </w:pPr>
            <w:r w:rsidRPr="00BB060E">
              <w:rPr>
                <w:rFonts w:ascii="Arial Narrow" w:hAnsi="Arial Narrow"/>
                <w:bCs/>
                <w:sz w:val="20"/>
              </w:rPr>
              <w:t xml:space="preserve">2017 </w:t>
            </w:r>
            <w:proofErr w:type="gramStart"/>
            <w:r w:rsidRPr="00BB060E">
              <w:rPr>
                <w:rFonts w:ascii="Arial Narrow" w:hAnsi="Arial Narrow"/>
                <w:bCs/>
                <w:sz w:val="20"/>
              </w:rPr>
              <w:t>- :</w:t>
            </w:r>
            <w:proofErr w:type="gramEnd"/>
            <w:r w:rsidRPr="00BB060E">
              <w:rPr>
                <w:rFonts w:ascii="Arial Narrow" w:hAnsi="Arial Narrow"/>
                <w:bCs/>
                <w:sz w:val="20"/>
              </w:rPr>
              <w:t xml:space="preserve"> A national team leader Interreg Central Europe project: Development of Work Integration Social Enterprises through Technological Advancements </w:t>
            </w:r>
          </w:p>
          <w:p w14:paraId="47F43080" w14:textId="77777777" w:rsidR="00F27F19" w:rsidRPr="00BB060E" w:rsidRDefault="00F27F19" w:rsidP="00F27F19">
            <w:pPr>
              <w:numPr>
                <w:ilvl w:val="0"/>
                <w:numId w:val="2"/>
              </w:numPr>
              <w:jc w:val="both"/>
              <w:rPr>
                <w:rFonts w:ascii="Arial Narrow" w:hAnsi="Arial Narrow"/>
                <w:bCs/>
                <w:sz w:val="20"/>
                <w:lang w:val="sl-SI"/>
              </w:rPr>
            </w:pPr>
            <w:r w:rsidRPr="00BB060E">
              <w:rPr>
                <w:rFonts w:ascii="Arial Narrow" w:hAnsi="Arial Narrow"/>
                <w:bCs/>
                <w:sz w:val="20"/>
                <w:lang w:val="sl-SI"/>
              </w:rPr>
              <w:t>2018 – :Youth and respnsible behaviour. Unesco MOST research project</w:t>
            </w:r>
          </w:p>
          <w:p w14:paraId="7DF56E72" w14:textId="77777777" w:rsidR="00F27F19" w:rsidRPr="00BB060E" w:rsidRDefault="00F27F19" w:rsidP="00F27F19">
            <w:pPr>
              <w:numPr>
                <w:ilvl w:val="0"/>
                <w:numId w:val="2"/>
              </w:numPr>
              <w:jc w:val="both"/>
              <w:rPr>
                <w:rFonts w:ascii="Arial Narrow" w:hAnsi="Arial Narrow"/>
                <w:bCs/>
                <w:sz w:val="20"/>
                <w:lang w:val="sl-SI"/>
              </w:rPr>
            </w:pPr>
            <w:r w:rsidRPr="00BB060E">
              <w:rPr>
                <w:rFonts w:ascii="Arial Narrow" w:hAnsi="Arial Narrow"/>
                <w:bCs/>
                <w:sz w:val="20"/>
              </w:rPr>
              <w:t>2017-2018: Inno- Tech Learning: Connecting global and local social challenges by employing innovative learning methods and technologies. Mobility of Slovenian Higher education teachers. Ministry for education, science and sport; ESF</w:t>
            </w:r>
          </w:p>
          <w:p w14:paraId="4B9B0459" w14:textId="77777777" w:rsidR="00F27F19" w:rsidRPr="00BB060E" w:rsidRDefault="00F27F19" w:rsidP="00F27F19">
            <w:pPr>
              <w:numPr>
                <w:ilvl w:val="0"/>
                <w:numId w:val="2"/>
              </w:numPr>
              <w:jc w:val="both"/>
              <w:rPr>
                <w:rFonts w:ascii="Arial Narrow" w:hAnsi="Arial Narrow"/>
                <w:bCs/>
                <w:sz w:val="20"/>
              </w:rPr>
            </w:pPr>
            <w:r w:rsidRPr="00BB060E">
              <w:rPr>
                <w:rFonts w:ascii="Arial Narrow" w:hAnsi="Arial Narrow"/>
                <w:bCs/>
                <w:sz w:val="20"/>
              </w:rPr>
              <w:t>2016-2017: ESF - The Slovene Human Resources and Scholarship Fund. Creative way to practical knowledge 3nd opening 2016-2017 – Innovative approaches towards ensuring responsible and plural media in Slovenia</w:t>
            </w:r>
          </w:p>
          <w:p w14:paraId="1502AAC5" w14:textId="77777777" w:rsidR="00F27F19" w:rsidRPr="00BB060E" w:rsidRDefault="00F27F19" w:rsidP="00F27F19">
            <w:pPr>
              <w:numPr>
                <w:ilvl w:val="0"/>
                <w:numId w:val="2"/>
              </w:numPr>
              <w:jc w:val="both"/>
              <w:rPr>
                <w:rFonts w:ascii="Arial Narrow" w:hAnsi="Arial Narrow"/>
                <w:bCs/>
                <w:sz w:val="20"/>
              </w:rPr>
            </w:pPr>
            <w:r w:rsidRPr="00BB060E">
              <w:rPr>
                <w:rFonts w:ascii="Arial Narrow" w:hAnsi="Arial Narrow"/>
                <w:bCs/>
                <w:sz w:val="20"/>
              </w:rPr>
              <w:t>2018-2020: Bilateral project (ARRS – Slovenian Research Agency. (Slovenia-USA University of Hawaii at Manoa</w:t>
            </w:r>
          </w:p>
          <w:p w14:paraId="225DF247" w14:textId="77777777" w:rsidR="00F27F19" w:rsidRPr="00BB060E" w:rsidRDefault="00F27F19" w:rsidP="00F27F19">
            <w:pPr>
              <w:numPr>
                <w:ilvl w:val="0"/>
                <w:numId w:val="2"/>
              </w:numPr>
              <w:jc w:val="both"/>
              <w:rPr>
                <w:rFonts w:ascii="Arial Narrow" w:hAnsi="Arial Narrow"/>
                <w:bCs/>
                <w:sz w:val="20"/>
              </w:rPr>
            </w:pPr>
            <w:r w:rsidRPr="00BB060E">
              <w:rPr>
                <w:rFonts w:ascii="Arial Narrow" w:hAnsi="Arial Narrow"/>
                <w:bCs/>
                <w:sz w:val="20"/>
              </w:rPr>
              <w:t>2016-2018: Bilateral project (ARRS – Slovenian Research Agency) Experiencing individualisation, global changes and technological development: exploring narratives of young transnational students (Slovenia-USA University of Hawaii at Manoa)</w:t>
            </w:r>
          </w:p>
          <w:p w14:paraId="092455CD" w14:textId="77777777" w:rsidR="00F27F19" w:rsidRDefault="00F27F19" w:rsidP="00F27F19">
            <w:pPr>
              <w:numPr>
                <w:ilvl w:val="0"/>
                <w:numId w:val="2"/>
              </w:numPr>
              <w:jc w:val="both"/>
              <w:rPr>
                <w:rFonts w:ascii="Arial Narrow" w:hAnsi="Arial Narrow"/>
                <w:bCs/>
                <w:sz w:val="20"/>
              </w:rPr>
            </w:pPr>
            <w:r w:rsidRPr="00BB060E">
              <w:rPr>
                <w:rFonts w:ascii="Arial Narrow" w:hAnsi="Arial Narrow"/>
                <w:bCs/>
                <w:sz w:val="20"/>
              </w:rPr>
              <w:t>2016-2017: Bilateral project with Montenegro 2016-2018 (ARRS, Mediterranean University and SASS), Developing gambling tourism within a tourist destination: Experiences from Montenegro and Slovenia</w:t>
            </w:r>
          </w:p>
          <w:p w14:paraId="51FC624D" w14:textId="77777777" w:rsidR="00F27F19" w:rsidRDefault="00F27F19" w:rsidP="002F47A8">
            <w:pPr>
              <w:jc w:val="both"/>
              <w:rPr>
                <w:rFonts w:ascii="Arial Narrow" w:hAnsi="Arial Narrow"/>
                <w:bCs/>
                <w:sz w:val="20"/>
              </w:rPr>
            </w:pPr>
          </w:p>
          <w:p w14:paraId="5A541317" w14:textId="77777777" w:rsidR="00F27F19" w:rsidRDefault="00F27F19" w:rsidP="002F47A8">
            <w:pPr>
              <w:jc w:val="both"/>
              <w:rPr>
                <w:rFonts w:ascii="Arial Narrow" w:hAnsi="Arial Narrow"/>
                <w:b/>
                <w:bCs/>
                <w:sz w:val="20"/>
              </w:rPr>
            </w:pPr>
            <w:r w:rsidRPr="00DC393C">
              <w:rPr>
                <w:rFonts w:ascii="Arial Narrow" w:hAnsi="Arial Narrow"/>
                <w:b/>
                <w:bCs/>
                <w:sz w:val="20"/>
              </w:rPr>
              <w:t>Research project as the investigator</w:t>
            </w:r>
            <w:r>
              <w:rPr>
                <w:rFonts w:ascii="Arial Narrow" w:hAnsi="Arial Narrow"/>
                <w:b/>
                <w:bCs/>
                <w:sz w:val="20"/>
              </w:rPr>
              <w:t>:</w:t>
            </w:r>
          </w:p>
          <w:p w14:paraId="666D4181" w14:textId="77777777" w:rsidR="00F27F19" w:rsidRPr="00DC393C" w:rsidRDefault="00F27F19" w:rsidP="002F47A8">
            <w:pPr>
              <w:jc w:val="both"/>
              <w:rPr>
                <w:rFonts w:ascii="Arial Narrow" w:hAnsi="Arial Narrow"/>
                <w:b/>
                <w:bCs/>
                <w:sz w:val="20"/>
              </w:rPr>
            </w:pPr>
          </w:p>
          <w:p w14:paraId="0876DE23" w14:textId="77777777" w:rsidR="00F27F19" w:rsidRPr="00DC393C" w:rsidRDefault="00F27F19" w:rsidP="00F27F19">
            <w:pPr>
              <w:numPr>
                <w:ilvl w:val="0"/>
                <w:numId w:val="6"/>
              </w:numPr>
              <w:jc w:val="both"/>
              <w:rPr>
                <w:rFonts w:ascii="Arial Narrow" w:hAnsi="Arial Narrow"/>
                <w:bCs/>
                <w:sz w:val="20"/>
              </w:rPr>
            </w:pPr>
            <w:r w:rsidRPr="00DC393C">
              <w:rPr>
                <w:rFonts w:ascii="Arial Narrow" w:hAnsi="Arial Narrow"/>
                <w:b/>
                <w:bCs/>
                <w:sz w:val="20"/>
              </w:rPr>
              <w:t>ENEC:</w:t>
            </w:r>
            <w:r w:rsidRPr="00DC393C">
              <w:rPr>
                <w:rFonts w:ascii="Arial Narrow" w:hAnsi="Arial Narrow"/>
                <w:bCs/>
                <w:sz w:val="20"/>
              </w:rPr>
              <w:t xml:space="preserve"> European national elites and the crisis - International comparative research on the impact of financial crisis on the attitudes of national elites toward European Union (2014)</w:t>
            </w:r>
          </w:p>
          <w:p w14:paraId="5334AA3F" w14:textId="77777777" w:rsidR="00F27F19" w:rsidRPr="00DC393C" w:rsidRDefault="00F27F19" w:rsidP="00F27F19">
            <w:pPr>
              <w:numPr>
                <w:ilvl w:val="0"/>
                <w:numId w:val="6"/>
              </w:numPr>
              <w:jc w:val="both"/>
              <w:rPr>
                <w:rFonts w:ascii="Arial Narrow" w:hAnsi="Arial Narrow"/>
                <w:bCs/>
                <w:sz w:val="20"/>
              </w:rPr>
            </w:pPr>
            <w:r w:rsidRPr="00DC393C">
              <w:rPr>
                <w:rFonts w:ascii="Arial Narrow" w:hAnsi="Arial Narrow"/>
                <w:b/>
                <w:bCs/>
                <w:sz w:val="20"/>
              </w:rPr>
              <w:t>EuVOX</w:t>
            </w:r>
            <w:r w:rsidRPr="00DC393C">
              <w:rPr>
                <w:rFonts w:ascii="Arial Narrow" w:hAnsi="Arial Narrow"/>
                <w:bCs/>
                <w:sz w:val="20"/>
              </w:rPr>
              <w:t xml:space="preserve"> Online application sponsored by the Directorate-General for Communication of the European Parliament and Open Society Initiative for Europe, designed to compare the positions of EU citizens and major political parties of each EU country participating in the election to the European Parliament 2014.</w:t>
            </w:r>
          </w:p>
          <w:p w14:paraId="2674224F" w14:textId="77777777" w:rsidR="00F27F19" w:rsidRPr="00DC393C" w:rsidRDefault="00F27F19" w:rsidP="00F27F19">
            <w:pPr>
              <w:numPr>
                <w:ilvl w:val="0"/>
                <w:numId w:val="6"/>
              </w:numPr>
              <w:jc w:val="both"/>
              <w:rPr>
                <w:rFonts w:ascii="Arial Narrow" w:hAnsi="Arial Narrow"/>
                <w:bCs/>
                <w:sz w:val="20"/>
              </w:rPr>
            </w:pPr>
            <w:r w:rsidRPr="00DC393C">
              <w:rPr>
                <w:rFonts w:ascii="Arial Narrow" w:hAnsi="Arial Narrow"/>
                <w:b/>
                <w:bCs/>
                <w:sz w:val="20"/>
              </w:rPr>
              <w:t>Bilateral project</w:t>
            </w:r>
            <w:r w:rsidRPr="00DC393C">
              <w:rPr>
                <w:rFonts w:ascii="Arial Narrow" w:hAnsi="Arial Narrow"/>
                <w:bCs/>
                <w:sz w:val="20"/>
              </w:rPr>
              <w:t xml:space="preserve"> (ARRS – Slovenian Research Agency) Systems and agency in social and political transformations: Slovenia and Russia in Comparative Perspective (</w:t>
            </w:r>
            <w:r w:rsidRPr="00DC393C">
              <w:rPr>
                <w:rFonts w:ascii="Arial Narrow" w:hAnsi="Arial Narrow"/>
                <w:b/>
                <w:bCs/>
                <w:sz w:val="20"/>
              </w:rPr>
              <w:t>Slovenia-Russia</w:t>
            </w:r>
            <w:r w:rsidRPr="00DC393C">
              <w:rPr>
                <w:rFonts w:ascii="Arial Narrow" w:hAnsi="Arial Narrow"/>
                <w:bCs/>
                <w:sz w:val="20"/>
              </w:rPr>
              <w:t>: with the Russian Academy of Sciences) (2014-2015)</w:t>
            </w:r>
          </w:p>
          <w:p w14:paraId="5054E7FF" w14:textId="77777777" w:rsidR="00F27F19" w:rsidRPr="00DC393C" w:rsidRDefault="00F27F19" w:rsidP="00F27F19">
            <w:pPr>
              <w:numPr>
                <w:ilvl w:val="0"/>
                <w:numId w:val="6"/>
              </w:numPr>
              <w:jc w:val="both"/>
              <w:rPr>
                <w:rFonts w:ascii="Arial Narrow" w:hAnsi="Arial Narrow"/>
                <w:bCs/>
                <w:sz w:val="20"/>
              </w:rPr>
            </w:pPr>
            <w:r w:rsidRPr="00DC393C">
              <w:rPr>
                <w:rFonts w:ascii="Arial Narrow" w:hAnsi="Arial Narrow"/>
                <w:bCs/>
                <w:sz w:val="20"/>
              </w:rPr>
              <w:t>Project –Slovenski utrip/</w:t>
            </w:r>
            <w:r w:rsidRPr="00DC393C">
              <w:rPr>
                <w:rFonts w:ascii="Arial Narrow" w:hAnsi="Arial Narrow"/>
                <w:b/>
                <w:bCs/>
                <w:sz w:val="20"/>
              </w:rPr>
              <w:t>Slovenian Pulse – Public opinion polling</w:t>
            </w:r>
            <w:r w:rsidRPr="00DC393C">
              <w:rPr>
                <w:rFonts w:ascii="Arial Narrow" w:hAnsi="Arial Narrow"/>
                <w:bCs/>
                <w:sz w:val="20"/>
              </w:rPr>
              <w:t xml:space="preserve"> – active in various fields of qualitative researches, focus groups, interviews, School of Advanced Social Studies, Nova Gorica, (2010-2015)</w:t>
            </w:r>
          </w:p>
          <w:p w14:paraId="6454FD6C" w14:textId="77777777" w:rsidR="00F27F19" w:rsidRPr="00DC393C" w:rsidRDefault="00F27F19" w:rsidP="00F27F19">
            <w:pPr>
              <w:numPr>
                <w:ilvl w:val="0"/>
                <w:numId w:val="6"/>
              </w:numPr>
              <w:jc w:val="both"/>
              <w:rPr>
                <w:rFonts w:ascii="Arial Narrow" w:hAnsi="Arial Narrow"/>
                <w:bCs/>
                <w:sz w:val="20"/>
              </w:rPr>
            </w:pPr>
            <w:r w:rsidRPr="00DC393C">
              <w:rPr>
                <w:rFonts w:ascii="Arial Narrow" w:hAnsi="Arial Narrow"/>
                <w:bCs/>
                <w:sz w:val="20"/>
              </w:rPr>
              <w:t xml:space="preserve">Making Migration Work for Development, Policy tools for strategic planning in SEE regions and cities – </w:t>
            </w:r>
            <w:r w:rsidRPr="00DC393C">
              <w:rPr>
                <w:rFonts w:ascii="Arial Narrow" w:hAnsi="Arial Narrow"/>
                <w:b/>
                <w:bCs/>
                <w:sz w:val="20"/>
              </w:rPr>
              <w:t>MMWD</w:t>
            </w:r>
            <w:r w:rsidRPr="00DC393C">
              <w:rPr>
                <w:rFonts w:ascii="Arial Narrow" w:hAnsi="Arial Narrow"/>
                <w:bCs/>
                <w:sz w:val="20"/>
              </w:rPr>
              <w:t>. Strategic</w:t>
            </w:r>
            <w:r>
              <w:rPr>
                <w:rFonts w:ascii="Arial Narrow" w:hAnsi="Arial Narrow"/>
                <w:bCs/>
                <w:sz w:val="20"/>
              </w:rPr>
              <w:t xml:space="preserve"> project co-funded by the South-</w:t>
            </w:r>
            <w:r w:rsidRPr="00DC393C">
              <w:rPr>
                <w:rFonts w:ascii="Arial Narrow" w:hAnsi="Arial Narrow"/>
                <w:bCs/>
                <w:sz w:val="20"/>
              </w:rPr>
              <w:t xml:space="preserve">East Europe Transnational Cooperation Programme, through the European Regional Development Fund (ERDF) and the Instrument for </w:t>
            </w:r>
            <w:r>
              <w:rPr>
                <w:rFonts w:ascii="Arial Narrow" w:hAnsi="Arial Narrow"/>
                <w:bCs/>
                <w:sz w:val="20"/>
              </w:rPr>
              <w:t xml:space="preserve">Pre-Accession Assistance (IPA) </w:t>
            </w:r>
            <w:r w:rsidRPr="00DC393C">
              <w:rPr>
                <w:rFonts w:ascii="Arial Narrow" w:hAnsi="Arial Narrow"/>
                <w:bCs/>
                <w:sz w:val="20"/>
              </w:rPr>
              <w:t>(2012-2014)</w:t>
            </w:r>
          </w:p>
          <w:p w14:paraId="2B8B05A2" w14:textId="77777777" w:rsidR="00F27F19" w:rsidRPr="00DC393C" w:rsidRDefault="00F27F19" w:rsidP="00F27F19">
            <w:pPr>
              <w:numPr>
                <w:ilvl w:val="0"/>
                <w:numId w:val="6"/>
              </w:numPr>
              <w:jc w:val="both"/>
              <w:rPr>
                <w:rFonts w:ascii="Arial Narrow" w:hAnsi="Arial Narrow"/>
                <w:bCs/>
                <w:sz w:val="20"/>
              </w:rPr>
            </w:pPr>
            <w:r w:rsidRPr="00DC393C">
              <w:rPr>
                <w:rFonts w:ascii="Arial Narrow" w:hAnsi="Arial Narrow"/>
                <w:b/>
                <w:bCs/>
                <w:sz w:val="20"/>
              </w:rPr>
              <w:t>Bilateral project</w:t>
            </w:r>
            <w:r w:rsidRPr="00DC393C">
              <w:rPr>
                <w:rFonts w:ascii="Arial Narrow" w:hAnsi="Arial Narrow"/>
                <w:bCs/>
                <w:sz w:val="20"/>
              </w:rPr>
              <w:t xml:space="preserve"> (ARRS)/ Specific of the Political Steering of Market Economy: A Comparative Analysis (</w:t>
            </w:r>
            <w:r w:rsidRPr="00DC393C">
              <w:rPr>
                <w:rFonts w:ascii="Arial Narrow" w:hAnsi="Arial Narrow"/>
                <w:b/>
                <w:bCs/>
                <w:sz w:val="20"/>
              </w:rPr>
              <w:t>Slovenia, Macedonia</w:t>
            </w:r>
            <w:r w:rsidRPr="00DC393C">
              <w:rPr>
                <w:rFonts w:ascii="Arial Narrow" w:hAnsi="Arial Narrow"/>
                <w:bCs/>
                <w:sz w:val="20"/>
              </w:rPr>
              <w:t>), School of Advanced Social Studies, Nova Gorica (2013-2015)</w:t>
            </w:r>
          </w:p>
          <w:p w14:paraId="0F63D2D3" w14:textId="77777777" w:rsidR="00F27F19" w:rsidRPr="00DC393C" w:rsidRDefault="00F27F19" w:rsidP="00F27F19">
            <w:pPr>
              <w:numPr>
                <w:ilvl w:val="0"/>
                <w:numId w:val="6"/>
              </w:numPr>
              <w:jc w:val="both"/>
              <w:rPr>
                <w:rFonts w:ascii="Arial Narrow" w:hAnsi="Arial Narrow"/>
                <w:bCs/>
                <w:sz w:val="20"/>
              </w:rPr>
            </w:pPr>
            <w:r w:rsidRPr="00DC393C">
              <w:rPr>
                <w:rFonts w:ascii="Arial Narrow" w:hAnsi="Arial Narrow"/>
                <w:b/>
                <w:bCs/>
                <w:sz w:val="20"/>
              </w:rPr>
              <w:t>Bilateral project</w:t>
            </w:r>
            <w:r w:rsidRPr="00DC393C">
              <w:rPr>
                <w:rFonts w:ascii="Arial Narrow" w:hAnsi="Arial Narrow"/>
                <w:bCs/>
                <w:sz w:val="20"/>
              </w:rPr>
              <w:t xml:space="preserve"> (ARRS) Political culture in </w:t>
            </w:r>
            <w:r w:rsidRPr="00DC393C">
              <w:rPr>
                <w:rFonts w:ascii="Arial Narrow" w:hAnsi="Arial Narrow"/>
                <w:b/>
                <w:bCs/>
                <w:sz w:val="20"/>
              </w:rPr>
              <w:t>Slovenia and Romania</w:t>
            </w:r>
            <w:r w:rsidRPr="00DC393C">
              <w:rPr>
                <w:rFonts w:ascii="Arial Narrow" w:hAnsi="Arial Narrow"/>
                <w:bCs/>
                <w:sz w:val="20"/>
              </w:rPr>
              <w:t>; Situation, Development, Perspectives, School of Advanced Social Studies, Nova Gorica, (2011-2013)</w:t>
            </w:r>
          </w:p>
          <w:p w14:paraId="039B9A42" w14:textId="77777777" w:rsidR="00F27F19" w:rsidRPr="00DC393C" w:rsidRDefault="00F27F19" w:rsidP="00F27F19">
            <w:pPr>
              <w:numPr>
                <w:ilvl w:val="0"/>
                <w:numId w:val="6"/>
              </w:numPr>
              <w:jc w:val="both"/>
              <w:rPr>
                <w:rFonts w:ascii="Arial Narrow" w:hAnsi="Arial Narrow"/>
                <w:bCs/>
                <w:sz w:val="20"/>
              </w:rPr>
            </w:pPr>
            <w:r w:rsidRPr="00DC393C">
              <w:rPr>
                <w:rFonts w:ascii="Arial Narrow" w:hAnsi="Arial Narrow"/>
                <w:b/>
                <w:bCs/>
                <w:sz w:val="20"/>
              </w:rPr>
              <w:t>Creating a supportive environment</w:t>
            </w:r>
            <w:r w:rsidRPr="00DC393C">
              <w:rPr>
                <w:rFonts w:ascii="Arial Narrow" w:hAnsi="Arial Narrow"/>
                <w:bCs/>
                <w:sz w:val="20"/>
              </w:rPr>
              <w:t xml:space="preserve"> in order to improve work processes and conditions in the field of health in construction industry, School of Advanced</w:t>
            </w:r>
            <w:r>
              <w:rPr>
                <w:rFonts w:ascii="Arial Narrow" w:hAnsi="Arial Narrow"/>
                <w:bCs/>
                <w:sz w:val="20"/>
              </w:rPr>
              <w:t xml:space="preserve"> Social Studies, Nova Gorica, </w:t>
            </w:r>
            <w:r w:rsidRPr="00DC393C">
              <w:rPr>
                <w:rFonts w:ascii="Arial Narrow" w:hAnsi="Arial Narrow"/>
                <w:bCs/>
                <w:sz w:val="20"/>
              </w:rPr>
              <w:t>(2010 – 2011)</w:t>
            </w:r>
          </w:p>
          <w:p w14:paraId="037992E6" w14:textId="77777777" w:rsidR="00F27F19" w:rsidRPr="00DC393C" w:rsidRDefault="00F27F19" w:rsidP="00F27F19">
            <w:pPr>
              <w:numPr>
                <w:ilvl w:val="0"/>
                <w:numId w:val="6"/>
              </w:numPr>
              <w:jc w:val="both"/>
              <w:rPr>
                <w:rFonts w:ascii="Arial Narrow" w:hAnsi="Arial Narrow"/>
                <w:bCs/>
                <w:sz w:val="20"/>
              </w:rPr>
            </w:pPr>
            <w:r w:rsidRPr="00DC393C">
              <w:rPr>
                <w:rFonts w:ascii="Arial Narrow" w:hAnsi="Arial Narrow"/>
                <w:bCs/>
                <w:sz w:val="20"/>
              </w:rPr>
              <w:t>Research project ARRS (Slovenian Research Agency): "</w:t>
            </w:r>
            <w:r w:rsidRPr="00DC393C">
              <w:rPr>
                <w:rFonts w:ascii="Arial Narrow" w:hAnsi="Arial Narrow"/>
                <w:b/>
                <w:bCs/>
                <w:sz w:val="20"/>
              </w:rPr>
              <w:t>Regionalisation and the Slovenian education system</w:t>
            </w:r>
            <w:r w:rsidRPr="00DC393C">
              <w:rPr>
                <w:rFonts w:ascii="Arial Narrow" w:hAnsi="Arial Narrow"/>
                <w:bCs/>
                <w:sz w:val="20"/>
              </w:rPr>
              <w:t xml:space="preserve"> - social and regulatory aspects", School of Advanced Social Studies, Nova Gorica (2008-2010)</w:t>
            </w:r>
          </w:p>
          <w:p w14:paraId="6A052884" w14:textId="77777777" w:rsidR="00F27F19" w:rsidRPr="00DC393C" w:rsidRDefault="00F27F19" w:rsidP="00F27F19">
            <w:pPr>
              <w:numPr>
                <w:ilvl w:val="0"/>
                <w:numId w:val="6"/>
              </w:numPr>
              <w:jc w:val="both"/>
              <w:rPr>
                <w:rFonts w:ascii="Arial Narrow" w:hAnsi="Arial Narrow"/>
                <w:bCs/>
                <w:sz w:val="20"/>
              </w:rPr>
            </w:pPr>
            <w:r w:rsidRPr="00DC393C">
              <w:rPr>
                <w:rFonts w:ascii="Arial Narrow" w:hAnsi="Arial Narrow"/>
                <w:bCs/>
                <w:sz w:val="20"/>
              </w:rPr>
              <w:t>Project “</w:t>
            </w:r>
            <w:r w:rsidRPr="00DC393C">
              <w:rPr>
                <w:rFonts w:ascii="Arial Narrow" w:hAnsi="Arial Narrow"/>
                <w:b/>
                <w:bCs/>
                <w:sz w:val="20"/>
              </w:rPr>
              <w:t>Info point for foreigners</w:t>
            </w:r>
            <w:r w:rsidRPr="00DC393C">
              <w:rPr>
                <w:rFonts w:ascii="Arial Narrow" w:hAnsi="Arial Narrow"/>
                <w:bCs/>
                <w:sz w:val="20"/>
              </w:rPr>
              <w:t>: »Promotion of employability, education and social integration of migrant workers and their families” conducted by Employment service of Slovenia and partly funded by the European Social Fund October 2009-September 2010)</w:t>
            </w:r>
          </w:p>
          <w:p w14:paraId="62F03B2C" w14:textId="77777777" w:rsidR="00F27F19" w:rsidRPr="00DC393C" w:rsidRDefault="00F27F19" w:rsidP="002F47A8">
            <w:pPr>
              <w:jc w:val="both"/>
              <w:rPr>
                <w:rFonts w:ascii="Arial Narrow" w:hAnsi="Arial Narrow"/>
                <w:bCs/>
                <w:sz w:val="20"/>
              </w:rPr>
            </w:pPr>
          </w:p>
          <w:p w14:paraId="351B046A" w14:textId="77777777" w:rsidR="00F27F19" w:rsidRPr="00DC393C" w:rsidRDefault="00F27F19" w:rsidP="002F47A8">
            <w:pPr>
              <w:jc w:val="both"/>
              <w:rPr>
                <w:rFonts w:ascii="Arial Narrow" w:hAnsi="Arial Narrow"/>
                <w:bCs/>
                <w:sz w:val="20"/>
              </w:rPr>
            </w:pPr>
            <w:r w:rsidRPr="00DC393C">
              <w:rPr>
                <w:rFonts w:ascii="Arial Narrow" w:hAnsi="Arial Narrow"/>
                <w:b/>
                <w:bCs/>
                <w:sz w:val="20"/>
              </w:rPr>
              <w:t>Scientific interests:</w:t>
            </w:r>
            <w:r>
              <w:rPr>
                <w:rFonts w:ascii="Arial Narrow" w:hAnsi="Arial Narrow"/>
                <w:b/>
                <w:bCs/>
                <w:sz w:val="20"/>
              </w:rPr>
              <w:t xml:space="preserve"> </w:t>
            </w:r>
            <w:r w:rsidRPr="00114281">
              <w:rPr>
                <w:rFonts w:ascii="Arial Narrow" w:hAnsi="Arial Narrow"/>
                <w:bCs/>
                <w:sz w:val="20"/>
              </w:rPr>
              <w:t>European identities</w:t>
            </w:r>
            <w:r>
              <w:rPr>
                <w:rFonts w:ascii="Arial Narrow" w:hAnsi="Arial Narrow"/>
                <w:bCs/>
                <w:sz w:val="20"/>
              </w:rPr>
              <w:t xml:space="preserve"> and communities</w:t>
            </w:r>
            <w:r w:rsidRPr="00114281">
              <w:rPr>
                <w:rFonts w:ascii="Arial Narrow" w:hAnsi="Arial Narrow"/>
                <w:bCs/>
                <w:sz w:val="20"/>
              </w:rPr>
              <w:t>,</w:t>
            </w:r>
            <w:r w:rsidRPr="00DC393C">
              <w:rPr>
                <w:rFonts w:ascii="Arial Narrow" w:hAnsi="Arial Narrow"/>
                <w:bCs/>
                <w:sz w:val="20"/>
              </w:rPr>
              <w:t xml:space="preserve"> society and technology, individualisation, youth, identifications, transnational processes, responsible functioning</w:t>
            </w:r>
            <w:r>
              <w:rPr>
                <w:rFonts w:ascii="Arial Narrow" w:hAnsi="Arial Narrow"/>
                <w:bCs/>
                <w:sz w:val="20"/>
              </w:rPr>
              <w:t>, reflexivity</w:t>
            </w:r>
            <w:r w:rsidRPr="00DC393C">
              <w:rPr>
                <w:rFonts w:ascii="Arial Narrow" w:hAnsi="Arial Narrow"/>
                <w:bCs/>
                <w:sz w:val="20"/>
              </w:rPr>
              <w:t>. Her scientific interests are reflected in her research, which she has also been published in journals with impact factor, chapters in edited volumes published by international publishing house and monographies.</w:t>
            </w:r>
          </w:p>
          <w:p w14:paraId="688532E4" w14:textId="77777777" w:rsidR="00F27F19" w:rsidRDefault="00F27F19" w:rsidP="002F47A8">
            <w:pPr>
              <w:jc w:val="both"/>
              <w:rPr>
                <w:rFonts w:ascii="Arial Narrow" w:hAnsi="Arial Narrow"/>
                <w:bCs/>
                <w:sz w:val="20"/>
              </w:rPr>
            </w:pPr>
          </w:p>
          <w:p w14:paraId="58FE539B" w14:textId="77777777" w:rsidR="00F27F19" w:rsidRDefault="00F27F19" w:rsidP="002F47A8">
            <w:pPr>
              <w:jc w:val="both"/>
              <w:rPr>
                <w:rFonts w:ascii="Arial Narrow" w:hAnsi="Arial Narrow"/>
                <w:bCs/>
                <w:sz w:val="20"/>
              </w:rPr>
            </w:pPr>
            <w:r w:rsidRPr="00DC393C">
              <w:rPr>
                <w:rFonts w:ascii="Arial Narrow" w:hAnsi="Arial Narrow"/>
                <w:bCs/>
                <w:sz w:val="20"/>
              </w:rPr>
              <w:t>She represented her research in many conferences, recently:</w:t>
            </w:r>
          </w:p>
          <w:p w14:paraId="2FDA4809" w14:textId="77777777" w:rsidR="00F27F19" w:rsidRPr="00DB4A35" w:rsidRDefault="00F27F19" w:rsidP="002F47A8">
            <w:pPr>
              <w:jc w:val="both"/>
              <w:rPr>
                <w:rFonts w:ascii="Arial Narrow" w:hAnsi="Arial Narrow"/>
                <w:bCs/>
                <w:sz w:val="20"/>
              </w:rPr>
            </w:pPr>
          </w:p>
          <w:p w14:paraId="640A5C3B" w14:textId="77777777" w:rsidR="00F27F19" w:rsidRPr="00BE5EF4" w:rsidRDefault="00F27F19" w:rsidP="00F27F19">
            <w:pPr>
              <w:numPr>
                <w:ilvl w:val="0"/>
                <w:numId w:val="7"/>
              </w:numPr>
              <w:jc w:val="both"/>
              <w:rPr>
                <w:rFonts w:ascii="Arial Narrow" w:hAnsi="Arial Narrow"/>
                <w:bCs/>
                <w:sz w:val="20"/>
              </w:rPr>
            </w:pPr>
            <w:r w:rsidRPr="00BE5EF4">
              <w:rPr>
                <w:rFonts w:ascii="Arial Narrow" w:hAnsi="Arial Narrow"/>
                <w:b/>
                <w:bCs/>
                <w:sz w:val="20"/>
              </w:rPr>
              <w:t>11th Slovenian Social Science Conference</w:t>
            </w:r>
            <w:r w:rsidRPr="00BE5EF4">
              <w:rPr>
                <w:rFonts w:ascii="Arial Narrow" w:hAnsi="Arial Narrow"/>
                <w:bCs/>
                <w:sz w:val="20"/>
              </w:rPr>
              <w:t xml:space="preserve"> (Ljubljana, Slovenia, May-June 2019)</w:t>
            </w:r>
          </w:p>
          <w:p w14:paraId="7C8130E7" w14:textId="77777777" w:rsidR="00F27F19" w:rsidRPr="00BE5EF4" w:rsidRDefault="00F27F19" w:rsidP="00F27F19">
            <w:pPr>
              <w:numPr>
                <w:ilvl w:val="0"/>
                <w:numId w:val="7"/>
              </w:numPr>
              <w:jc w:val="both"/>
              <w:rPr>
                <w:rFonts w:ascii="Arial Narrow" w:hAnsi="Arial Narrow"/>
                <w:bCs/>
                <w:sz w:val="20"/>
              </w:rPr>
            </w:pPr>
            <w:r w:rsidRPr="00BE5EF4">
              <w:rPr>
                <w:rFonts w:ascii="Arial Narrow" w:hAnsi="Arial Narrow"/>
                <w:b/>
                <w:bCs/>
                <w:sz w:val="20"/>
              </w:rPr>
              <w:t>7th EMES</w:t>
            </w:r>
            <w:r w:rsidRPr="00BE5EF4">
              <w:rPr>
                <w:rFonts w:ascii="Arial Narrow" w:hAnsi="Arial Narrow"/>
                <w:bCs/>
                <w:sz w:val="20"/>
              </w:rPr>
              <w:t xml:space="preserve"> International Research Conference on Social Enterprise, June 24 — June 27 </w:t>
            </w:r>
          </w:p>
          <w:p w14:paraId="033DF639" w14:textId="77777777" w:rsidR="00F27F19" w:rsidRPr="00BE5EF4" w:rsidRDefault="00F27F19" w:rsidP="00F27F19">
            <w:pPr>
              <w:numPr>
                <w:ilvl w:val="0"/>
                <w:numId w:val="7"/>
              </w:numPr>
              <w:jc w:val="both"/>
              <w:rPr>
                <w:rFonts w:ascii="Arial Narrow" w:hAnsi="Arial Narrow"/>
                <w:bCs/>
                <w:sz w:val="20"/>
              </w:rPr>
            </w:pPr>
            <w:r w:rsidRPr="00BE5EF4">
              <w:rPr>
                <w:rFonts w:ascii="Arial Narrow" w:hAnsi="Arial Narrow"/>
                <w:b/>
                <w:bCs/>
                <w:sz w:val="20"/>
              </w:rPr>
              <w:t>ESA 2019,</w:t>
            </w:r>
            <w:r w:rsidRPr="00BE5EF4">
              <w:rPr>
                <w:rFonts w:ascii="Arial Narrow" w:hAnsi="Arial Narrow"/>
                <w:bCs/>
                <w:sz w:val="20"/>
              </w:rPr>
              <w:t xml:space="preserve"> Manchester, August 2019</w:t>
            </w:r>
          </w:p>
          <w:p w14:paraId="7B1B962F" w14:textId="77777777" w:rsidR="00F27F19" w:rsidRPr="00DB4A35" w:rsidRDefault="00F27F19" w:rsidP="00F27F19">
            <w:pPr>
              <w:numPr>
                <w:ilvl w:val="0"/>
                <w:numId w:val="7"/>
              </w:numPr>
              <w:jc w:val="both"/>
              <w:rPr>
                <w:rFonts w:ascii="Arial Narrow" w:hAnsi="Arial Narrow"/>
                <w:bCs/>
                <w:sz w:val="20"/>
              </w:rPr>
            </w:pPr>
            <w:r w:rsidRPr="00DB4A35">
              <w:rPr>
                <w:rFonts w:ascii="Arial Narrow" w:hAnsi="Arial Narrow"/>
                <w:b/>
                <w:bCs/>
                <w:sz w:val="20"/>
              </w:rPr>
              <w:t>10th Slovenian Social Science Conference and the ESA RN36 Midterm Conference</w:t>
            </w:r>
            <w:r w:rsidRPr="00DB4A35">
              <w:rPr>
                <w:rFonts w:ascii="Arial Narrow" w:hAnsi="Arial Narrow"/>
                <w:bCs/>
                <w:sz w:val="20"/>
              </w:rPr>
              <w:t xml:space="preserve"> (Nova Gorica, Slovenia, September 20-22, 2018)</w:t>
            </w:r>
          </w:p>
          <w:p w14:paraId="6C5D9318" w14:textId="77777777" w:rsidR="00F27F19" w:rsidRPr="00DB4A35" w:rsidRDefault="00F27F19" w:rsidP="00F27F19">
            <w:pPr>
              <w:numPr>
                <w:ilvl w:val="0"/>
                <w:numId w:val="7"/>
              </w:numPr>
              <w:jc w:val="both"/>
              <w:rPr>
                <w:rFonts w:ascii="Arial Narrow" w:hAnsi="Arial Narrow"/>
                <w:bCs/>
                <w:sz w:val="20"/>
              </w:rPr>
            </w:pPr>
            <w:r w:rsidRPr="00DB4A35">
              <w:rPr>
                <w:rFonts w:ascii="Arial Narrow" w:hAnsi="Arial Narrow"/>
                <w:b/>
                <w:bCs/>
                <w:sz w:val="20"/>
              </w:rPr>
              <w:t>4th Prague Populism Conference</w:t>
            </w:r>
            <w:r w:rsidRPr="00DB4A35">
              <w:rPr>
                <w:rFonts w:ascii="Arial Narrow" w:hAnsi="Arial Narrow"/>
                <w:bCs/>
                <w:sz w:val="20"/>
              </w:rPr>
              <w:t>: Current Populism in Europe: Culture, History, Identity; 21.-22.5.2018</w:t>
            </w:r>
          </w:p>
          <w:p w14:paraId="5CE0E099" w14:textId="77777777" w:rsidR="00F27F19" w:rsidRPr="00DB4A35" w:rsidRDefault="00F27F19" w:rsidP="00F27F19">
            <w:pPr>
              <w:numPr>
                <w:ilvl w:val="0"/>
                <w:numId w:val="7"/>
              </w:numPr>
              <w:jc w:val="both"/>
              <w:rPr>
                <w:rFonts w:ascii="Arial Narrow" w:hAnsi="Arial Narrow"/>
                <w:bCs/>
                <w:sz w:val="20"/>
              </w:rPr>
            </w:pPr>
            <w:r w:rsidRPr="00DB4A35">
              <w:rPr>
                <w:rFonts w:ascii="Arial Narrow" w:hAnsi="Arial Narrow"/>
                <w:b/>
                <w:bCs/>
                <w:sz w:val="20"/>
              </w:rPr>
              <w:t>International Sociological Association</w:t>
            </w:r>
            <w:r w:rsidRPr="00DB4A35">
              <w:rPr>
                <w:rFonts w:ascii="Arial Narrow" w:hAnsi="Arial Narrow"/>
                <w:bCs/>
                <w:sz w:val="20"/>
              </w:rPr>
              <w:t xml:space="preserve"> July</w:t>
            </w:r>
            <w:r>
              <w:rPr>
                <w:rFonts w:ascii="Arial Narrow" w:hAnsi="Arial Narrow"/>
                <w:bCs/>
                <w:sz w:val="20"/>
              </w:rPr>
              <w:t xml:space="preserve"> 2018</w:t>
            </w:r>
            <w:r w:rsidRPr="00DB4A35">
              <w:rPr>
                <w:rFonts w:ascii="Arial Narrow" w:hAnsi="Arial Narrow"/>
                <w:bCs/>
                <w:sz w:val="20"/>
              </w:rPr>
              <w:t>, Toronto</w:t>
            </w:r>
          </w:p>
          <w:p w14:paraId="3A15488A" w14:textId="77777777" w:rsidR="00F27F19" w:rsidRPr="00DC393C" w:rsidRDefault="00F27F19" w:rsidP="00F27F19">
            <w:pPr>
              <w:numPr>
                <w:ilvl w:val="0"/>
                <w:numId w:val="7"/>
              </w:numPr>
              <w:jc w:val="both"/>
              <w:rPr>
                <w:rFonts w:ascii="Arial Narrow" w:hAnsi="Arial Narrow"/>
                <w:bCs/>
                <w:sz w:val="20"/>
                <w:lang w:val="en-US"/>
              </w:rPr>
            </w:pPr>
            <w:r w:rsidRPr="00DC393C">
              <w:rPr>
                <w:rFonts w:ascii="Arial Narrow" w:hAnsi="Arial Narrow"/>
                <w:b/>
                <w:bCs/>
                <w:sz w:val="20"/>
                <w:lang w:val="en-US"/>
              </w:rPr>
              <w:t>9th Slovenian Social Science Conference</w:t>
            </w:r>
            <w:r w:rsidRPr="00DC393C">
              <w:rPr>
                <w:rFonts w:ascii="Arial Narrow" w:hAnsi="Arial Narrow"/>
                <w:bCs/>
                <w:sz w:val="20"/>
                <w:lang w:val="en-US"/>
              </w:rPr>
              <w:t>, 2017, Ljubljana. Reflexivity and Mobility</w:t>
            </w:r>
          </w:p>
          <w:p w14:paraId="5D8CB2BE" w14:textId="77777777" w:rsidR="00F27F19" w:rsidRPr="00DC393C" w:rsidRDefault="00F27F19" w:rsidP="00F27F19">
            <w:pPr>
              <w:numPr>
                <w:ilvl w:val="0"/>
                <w:numId w:val="7"/>
              </w:numPr>
              <w:jc w:val="both"/>
              <w:rPr>
                <w:rFonts w:ascii="Arial Narrow" w:hAnsi="Arial Narrow"/>
                <w:bCs/>
                <w:sz w:val="20"/>
              </w:rPr>
            </w:pPr>
            <w:r w:rsidRPr="00DC393C">
              <w:rPr>
                <w:rFonts w:ascii="Arial Narrow" w:hAnsi="Arial Narrow"/>
                <w:b/>
                <w:bCs/>
                <w:sz w:val="20"/>
              </w:rPr>
              <w:t>8th Slovenian Social Science Conference</w:t>
            </w:r>
            <w:r w:rsidRPr="00DC393C">
              <w:rPr>
                <w:rFonts w:ascii="Arial Narrow" w:hAnsi="Arial Narrow"/>
                <w:bCs/>
                <w:sz w:val="20"/>
              </w:rPr>
              <w:t>, September 2016, Piran, Title: Youth Mobility as a rite of Passage</w:t>
            </w:r>
          </w:p>
          <w:p w14:paraId="79B21057" w14:textId="77777777" w:rsidR="00F27F19" w:rsidRPr="00DC393C" w:rsidRDefault="00F27F19" w:rsidP="00F27F19">
            <w:pPr>
              <w:numPr>
                <w:ilvl w:val="0"/>
                <w:numId w:val="7"/>
              </w:numPr>
              <w:jc w:val="both"/>
              <w:rPr>
                <w:rFonts w:ascii="Arial Narrow" w:hAnsi="Arial Narrow"/>
                <w:bCs/>
                <w:sz w:val="20"/>
              </w:rPr>
            </w:pPr>
            <w:r w:rsidRPr="00DC393C">
              <w:rPr>
                <w:rFonts w:ascii="Arial Narrow" w:hAnsi="Arial Narrow"/>
                <w:b/>
                <w:bCs/>
                <w:sz w:val="20"/>
              </w:rPr>
              <w:t>Third ISA Forum of Sociology</w:t>
            </w:r>
            <w:r w:rsidRPr="00DC393C">
              <w:rPr>
                <w:rFonts w:ascii="Arial Narrow" w:hAnsi="Arial Narrow"/>
                <w:bCs/>
                <w:sz w:val="20"/>
              </w:rPr>
              <w:t>, 10-14 July 2016 Wien; Title: Individualisation and Reflexivity in the National and Transnational Context: The Narratives of Social Transformations Among the Slovenian Youth</w:t>
            </w:r>
          </w:p>
          <w:p w14:paraId="3F29DA55" w14:textId="77777777" w:rsidR="00F27F19" w:rsidRPr="00DC393C" w:rsidRDefault="00F27F19" w:rsidP="00F27F19">
            <w:pPr>
              <w:numPr>
                <w:ilvl w:val="0"/>
                <w:numId w:val="7"/>
              </w:numPr>
              <w:jc w:val="both"/>
              <w:rPr>
                <w:rFonts w:ascii="Arial Narrow" w:hAnsi="Arial Narrow"/>
                <w:bCs/>
                <w:sz w:val="20"/>
              </w:rPr>
            </w:pPr>
            <w:r w:rsidRPr="00DC393C">
              <w:rPr>
                <w:rFonts w:ascii="Arial Narrow" w:hAnsi="Arial Narrow"/>
                <w:bCs/>
                <w:sz w:val="20"/>
              </w:rPr>
              <w:t>ECPR Section on the European Public Sphere in the ECPR International Conference, September 2016 in Prague. Title: Understanding the Instrumental Nature of European Identifications</w:t>
            </w:r>
          </w:p>
          <w:p w14:paraId="43A9CB1E" w14:textId="77777777" w:rsidR="00F27F19" w:rsidRPr="00DC393C" w:rsidRDefault="00F27F19" w:rsidP="00F27F19">
            <w:pPr>
              <w:numPr>
                <w:ilvl w:val="0"/>
                <w:numId w:val="7"/>
              </w:numPr>
              <w:jc w:val="both"/>
              <w:rPr>
                <w:rFonts w:ascii="Arial Narrow" w:hAnsi="Arial Narrow"/>
                <w:bCs/>
                <w:sz w:val="20"/>
              </w:rPr>
            </w:pPr>
            <w:r w:rsidRPr="00DC393C">
              <w:rPr>
                <w:rFonts w:ascii="Arial Narrow" w:hAnsi="Arial Narrow"/>
                <w:b/>
                <w:bCs/>
                <w:sz w:val="20"/>
              </w:rPr>
              <w:t>ESA,</w:t>
            </w:r>
            <w:r w:rsidRPr="00DC393C">
              <w:rPr>
                <w:rFonts w:ascii="Arial Narrow" w:hAnsi="Arial Narrow"/>
                <w:bCs/>
                <w:sz w:val="20"/>
              </w:rPr>
              <w:t xml:space="preserve"> </w:t>
            </w:r>
            <w:proofErr w:type="gramStart"/>
            <w:r w:rsidRPr="00DC393C">
              <w:rPr>
                <w:rFonts w:ascii="Arial Narrow" w:hAnsi="Arial Narrow"/>
                <w:bCs/>
                <w:sz w:val="20"/>
              </w:rPr>
              <w:t>The</w:t>
            </w:r>
            <w:proofErr w:type="gramEnd"/>
            <w:r w:rsidRPr="00DC393C">
              <w:rPr>
                <w:rFonts w:ascii="Arial Narrow" w:hAnsi="Arial Narrow"/>
                <w:bCs/>
                <w:sz w:val="20"/>
              </w:rPr>
              <w:t xml:space="preserve"> end of ‘success story’ of Slovenian transformation in a systems perspective: Towards fuzzy sets based comparative approach (with M. Makarovič. ESA August 2015 – Prague, Czech Republic</w:t>
            </w:r>
          </w:p>
          <w:p w14:paraId="63E20860" w14:textId="77777777" w:rsidR="00F27F19" w:rsidRPr="00DC393C" w:rsidRDefault="00F27F19" w:rsidP="00F27F19">
            <w:pPr>
              <w:numPr>
                <w:ilvl w:val="0"/>
                <w:numId w:val="7"/>
              </w:numPr>
              <w:jc w:val="both"/>
              <w:rPr>
                <w:rFonts w:ascii="Arial Narrow" w:hAnsi="Arial Narrow"/>
                <w:bCs/>
                <w:sz w:val="20"/>
              </w:rPr>
            </w:pPr>
            <w:r w:rsidRPr="00DC393C">
              <w:rPr>
                <w:rFonts w:ascii="Arial Narrow" w:hAnsi="Arial Narrow"/>
                <w:b/>
                <w:bCs/>
                <w:sz w:val="20"/>
              </w:rPr>
              <w:t>RSA,</w:t>
            </w:r>
            <w:r w:rsidRPr="00DC393C">
              <w:rPr>
                <w:rFonts w:ascii="Arial Narrow" w:hAnsi="Arial Narrow"/>
                <w:bCs/>
                <w:sz w:val="20"/>
              </w:rPr>
              <w:t xml:space="preserve"> Innovation and Factors of the Regional Developmental Performance (with V. Cepoi, Annual RSA 2015 – Piacenza)</w:t>
            </w:r>
          </w:p>
          <w:p w14:paraId="716839D7" w14:textId="77777777" w:rsidR="00F27F19" w:rsidRPr="00DC393C" w:rsidRDefault="00F27F19" w:rsidP="002F47A8">
            <w:pPr>
              <w:jc w:val="both"/>
              <w:rPr>
                <w:rFonts w:ascii="Arial Narrow" w:hAnsi="Arial Narrow"/>
                <w:bCs/>
                <w:sz w:val="20"/>
              </w:rPr>
            </w:pPr>
          </w:p>
          <w:p w14:paraId="467FEDAF" w14:textId="77777777" w:rsidR="00F27F19" w:rsidRPr="00BC0F65" w:rsidRDefault="00F27F19" w:rsidP="002F47A8">
            <w:pPr>
              <w:jc w:val="both"/>
              <w:rPr>
                <w:rFonts w:ascii="Arial Narrow" w:hAnsi="Arial Narrow"/>
                <w:bCs/>
                <w:sz w:val="20"/>
              </w:rPr>
            </w:pPr>
            <w:r w:rsidRPr="00DC393C">
              <w:rPr>
                <w:rFonts w:ascii="Arial Narrow" w:hAnsi="Arial Narrow"/>
                <w:bCs/>
                <w:sz w:val="20"/>
              </w:rPr>
              <w:t xml:space="preserve">She has also represented her work abroad, where she has a lecture at the Department for Education, University of Hawaii at Manoa, USA (November 2016). She conducted or participated also on roundtables, on a topic on intercultural relations (organised by SASS 2016) and on a topic on National and European identities (Slovenian Pan European Movement, organised by 2015). She is also active in civil society. She is a member of EkoVrh, she cooperated with Slovenian Philanthropy and worked on a project Info point for migrants, aiming to integrate migrants (ZRSZ, 2009-2010). </w:t>
            </w:r>
          </w:p>
        </w:tc>
      </w:tr>
    </w:tbl>
    <w:p w14:paraId="62CA445A" w14:textId="77777777" w:rsidR="00F27F19" w:rsidRDefault="00F27F19">
      <w:bookmarkStart w:id="1" w:name="_GoBack"/>
      <w:bookmarkEnd w:id="1"/>
    </w:p>
    <w:sectPr w:rsidR="00F27F19" w:rsidSect="008D098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Bold">
    <w:altName w:val="Tahoma"/>
    <w:charset w:val="00"/>
    <w:family w:val="auto"/>
    <w:pitch w:val="variable"/>
    <w:sig w:usb0="E1002EFF" w:usb1="C000605B" w:usb2="00000029" w:usb3="00000000" w:csb0="000101F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B6501"/>
    <w:multiLevelType w:val="hybridMultilevel"/>
    <w:tmpl w:val="2D1CE2DE"/>
    <w:lvl w:ilvl="0" w:tplc="68CCF526">
      <w:start w:val="20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F810AF"/>
    <w:multiLevelType w:val="hybridMultilevel"/>
    <w:tmpl w:val="80B64F36"/>
    <w:lvl w:ilvl="0" w:tplc="8708A50E">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CD136E"/>
    <w:multiLevelType w:val="hybridMultilevel"/>
    <w:tmpl w:val="3086D1CC"/>
    <w:lvl w:ilvl="0" w:tplc="68CCF526">
      <w:start w:val="2010"/>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3E635F1"/>
    <w:multiLevelType w:val="hybridMultilevel"/>
    <w:tmpl w:val="4D0049C8"/>
    <w:lvl w:ilvl="0" w:tplc="68CCF526">
      <w:start w:val="20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D97F17"/>
    <w:multiLevelType w:val="hybridMultilevel"/>
    <w:tmpl w:val="E7F68CAA"/>
    <w:lvl w:ilvl="0" w:tplc="68CCF526">
      <w:start w:val="20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715AEC"/>
    <w:multiLevelType w:val="hybridMultilevel"/>
    <w:tmpl w:val="98DA4A82"/>
    <w:lvl w:ilvl="0" w:tplc="8708A50E">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E29571D"/>
    <w:multiLevelType w:val="hybridMultilevel"/>
    <w:tmpl w:val="80CE03D6"/>
    <w:lvl w:ilvl="0" w:tplc="68CCF526">
      <w:start w:val="20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F19"/>
    <w:rsid w:val="0043764D"/>
    <w:rsid w:val="00660038"/>
    <w:rsid w:val="006629F5"/>
    <w:rsid w:val="006A26A4"/>
    <w:rsid w:val="00803B54"/>
    <w:rsid w:val="008D0983"/>
    <w:rsid w:val="00C43C9E"/>
    <w:rsid w:val="00F27F1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7A1330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7F19"/>
    <w:rPr>
      <w:rFonts w:ascii="Times New Roman" w:eastAsia="Times New Roman" w:hAnsi="Times New Roman" w:cs="Times New Roman"/>
      <w:lang w:eastAsia="en-GB"/>
    </w:rPr>
  </w:style>
  <w:style w:type="paragraph" w:styleId="Heading3">
    <w:name w:val="heading 3"/>
    <w:basedOn w:val="Normal"/>
    <w:next w:val="NormalIndent"/>
    <w:link w:val="Heading3Char"/>
    <w:uiPriority w:val="99"/>
    <w:qFormat/>
    <w:rsid w:val="00F27F19"/>
    <w:pPr>
      <w:tabs>
        <w:tab w:val="num" w:pos="0"/>
      </w:tabs>
      <w:spacing w:before="120" w:after="120"/>
      <w:jc w:val="center"/>
      <w:outlineLvl w:val="2"/>
    </w:pPr>
    <w:rPr>
      <w:rFonts w:ascii="Tahoma-Bold" w:hAnsi="Tahoma-Bold"/>
      <w:b/>
      <w:color w:val="006699"/>
      <w:sz w:val="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text"/>
    <w:basedOn w:val="Normal"/>
    <w:rsid w:val="00F27F19"/>
    <w:pPr>
      <w:spacing w:before="100" w:beforeAutospacing="1" w:after="100" w:afterAutospacing="1"/>
    </w:pPr>
  </w:style>
  <w:style w:type="character" w:customStyle="1" w:styleId="Heading3Char">
    <w:name w:val="Heading 3 Char"/>
    <w:basedOn w:val="DefaultParagraphFont"/>
    <w:link w:val="Heading3"/>
    <w:uiPriority w:val="99"/>
    <w:rsid w:val="00F27F19"/>
    <w:rPr>
      <w:rFonts w:ascii="Tahoma-Bold" w:eastAsia="Times New Roman" w:hAnsi="Tahoma-Bold" w:cs="Times New Roman"/>
      <w:b/>
      <w:color w:val="006699"/>
      <w:sz w:val="40"/>
      <w:szCs w:val="20"/>
    </w:rPr>
  </w:style>
  <w:style w:type="character" w:styleId="Hyperlink">
    <w:name w:val="Hyperlink"/>
    <w:basedOn w:val="DefaultParagraphFont"/>
    <w:uiPriority w:val="99"/>
    <w:rsid w:val="00F27F19"/>
    <w:rPr>
      <w:rFonts w:cs="Times New Roman"/>
      <w:color w:val="0000FF"/>
      <w:u w:val="single"/>
    </w:rPr>
  </w:style>
  <w:style w:type="paragraph" w:styleId="ListParagraph">
    <w:name w:val="List Paragraph"/>
    <w:basedOn w:val="Normal"/>
    <w:qFormat/>
    <w:rsid w:val="00F27F19"/>
    <w:pPr>
      <w:ind w:left="720"/>
    </w:pPr>
  </w:style>
  <w:style w:type="paragraph" w:styleId="NormalIndent">
    <w:name w:val="Normal Indent"/>
    <w:basedOn w:val="Normal"/>
    <w:uiPriority w:val="99"/>
    <w:semiHidden/>
    <w:unhideWhenUsed/>
    <w:rsid w:val="00F27F1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doi.org/10.12959/issn.1855-0541.IIASS-2017-no2-art03"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oi.org/10.14254/2071789X.2019/12-1/17" TargetMode="External"/><Relationship Id="rId6" Type="http://schemas.openxmlformats.org/officeDocument/2006/relationships/hyperlink" Target="https://doi.org/10.14515/monitoring.2018.5.18" TargetMode="External"/><Relationship Id="rId7" Type="http://schemas.openxmlformats.org/officeDocument/2006/relationships/hyperlink" Target="https://doi.org/10.14515/monitoring.2018.5.18" TargetMode="External"/><Relationship Id="rId8" Type="http://schemas.openxmlformats.org/officeDocument/2006/relationships/hyperlink" Target="https://doi.org/10.1080/09668136.2017.1399198" TargetMode="External"/><Relationship Id="rId9" Type="http://schemas.openxmlformats.org/officeDocument/2006/relationships/hyperlink" Target="https://doi.org/10.1163/15691330-12341433" TargetMode="External"/><Relationship Id="rId10" Type="http://schemas.openxmlformats.org/officeDocument/2006/relationships/hyperlink" Target="http://www.iiass.com/pdf/IIASS-volume10-number2-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3797</Words>
  <Characters>21646</Characters>
  <Application>Microsoft Macintosh Word</Application>
  <DocSecurity>0</DocSecurity>
  <Lines>180</Lines>
  <Paragraphs>50</Paragraphs>
  <ScaleCrop>false</ScaleCrop>
  <LinksUpToDate>false</LinksUpToDate>
  <CharactersWithSpaces>25393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 Golob</dc:creator>
  <cp:keywords/>
  <dc:description/>
  <cp:lastModifiedBy>Tea Golob</cp:lastModifiedBy>
  <cp:revision>1</cp:revision>
  <dcterms:created xsi:type="dcterms:W3CDTF">2020-09-21T08:49:00Z</dcterms:created>
  <dcterms:modified xsi:type="dcterms:W3CDTF">2020-09-21T08:51:00Z</dcterms:modified>
</cp:coreProperties>
</file>